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Avenir Heavy" w:eastAsia="Avenir Heavy" w:hAnsi="Avenir Heavy" w:cs="Avenir Heavy"/>
          <w:color w:val="FF3F00"/>
          <w:sz w:val="32"/>
          <w:szCs w:val="32"/>
        </w:rPr>
      </w:pPr>
      <w:r>
        <w:rPr>
          <w:rFonts w:ascii="Avenir Heavy" w:eastAsia="Avenir Heavy" w:hAnsi="Avenir Heavy" w:cs="Avenir Heavy"/>
          <w:noProof/>
          <w:color w:val="FF3F00"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2101178</wp:posOffset>
            </wp:positionH>
            <wp:positionV relativeFrom="page">
              <wp:posOffset>445680</wp:posOffset>
            </wp:positionV>
            <wp:extent cx="1905000" cy="1905000"/>
            <wp:effectExtent l="0" t="0" r="0" b="0"/>
            <wp:wrapThrough wrapText="bothSides" distL="152400" distR="152400">
              <wp:wrapPolygon edited="1">
                <wp:start x="10080" y="0"/>
                <wp:lineTo x="13392" y="288"/>
                <wp:lineTo x="16128" y="1368"/>
                <wp:lineTo x="18576" y="3240"/>
                <wp:lineTo x="20304" y="5616"/>
                <wp:lineTo x="21312" y="8208"/>
                <wp:lineTo x="21600" y="11520"/>
                <wp:lineTo x="20952" y="14544"/>
                <wp:lineTo x="19656" y="16992"/>
                <wp:lineTo x="17712" y="19152"/>
                <wp:lineTo x="15264" y="20664"/>
                <wp:lineTo x="12744" y="21456"/>
                <wp:lineTo x="8856" y="21456"/>
                <wp:lineTo x="6048" y="20520"/>
                <wp:lineTo x="3672" y="18936"/>
                <wp:lineTo x="1800" y="16848"/>
                <wp:lineTo x="504" y="14184"/>
                <wp:lineTo x="0" y="11520"/>
                <wp:lineTo x="288" y="8208"/>
                <wp:lineTo x="1368" y="5472"/>
                <wp:lineTo x="3240" y="3024"/>
                <wp:lineTo x="5616" y="1296"/>
                <wp:lineTo x="8208" y="288"/>
                <wp:lineTo x="1008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Avenir Heavy" w:eastAsia="Avenir Heavy" w:hAnsi="Avenir Heavy" w:cs="Avenir Heavy"/>
          <w:color w:val="FF3F00"/>
          <w:sz w:val="32"/>
          <w:szCs w:val="32"/>
        </w:rPr>
      </w:pP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Avenir Heavy" w:eastAsia="Avenir Heavy" w:hAnsi="Avenir Heavy" w:cs="Avenir Heavy"/>
          <w:color w:val="FF3F00"/>
          <w:sz w:val="32"/>
          <w:szCs w:val="32"/>
        </w:rPr>
      </w:pP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Avenir Heavy" w:eastAsia="Avenir Heavy" w:hAnsi="Avenir Heavy" w:cs="Avenir Heavy"/>
          <w:color w:val="FF3F00"/>
          <w:sz w:val="32"/>
          <w:szCs w:val="32"/>
        </w:rPr>
      </w:pP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Avenir Heavy" w:eastAsia="Avenir Heavy" w:hAnsi="Avenir Heavy" w:cs="Avenir Heavy"/>
          <w:color w:val="FF3F00"/>
          <w:sz w:val="32"/>
          <w:szCs w:val="32"/>
        </w:rPr>
      </w:pP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Avenir Heavy" w:eastAsia="Avenir Heavy" w:hAnsi="Avenir Heavy" w:cs="Avenir Heavy"/>
          <w:color w:val="FF3F00"/>
          <w:sz w:val="32"/>
          <w:szCs w:val="32"/>
        </w:rPr>
      </w:pP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G</w:t>
      </w:r>
      <w:r>
        <w:rPr>
          <w:rFonts w:ascii="Helvetica" w:hAnsi="Helvetica"/>
          <w:b/>
          <w:bCs/>
          <w:sz w:val="24"/>
          <w:szCs w:val="24"/>
        </w:rPr>
        <w:t>Ü</w:t>
      </w:r>
      <w:r>
        <w:rPr>
          <w:rFonts w:ascii="Helvetica" w:hAnsi="Helvetica"/>
          <w:b/>
          <w:bCs/>
          <w:sz w:val="24"/>
          <w:szCs w:val="24"/>
        </w:rPr>
        <w:t>RSU</w:t>
      </w:r>
      <w:r>
        <w:rPr>
          <w:rFonts w:ascii="Helvetica" w:hAnsi="Helvetica"/>
          <w:b/>
          <w:bCs/>
          <w:sz w:val="24"/>
          <w:szCs w:val="24"/>
          <w:lang w:val="de-DE"/>
        </w:rPr>
        <w:t xml:space="preserve"> BELED</w:t>
      </w:r>
      <w:r>
        <w:rPr>
          <w:rFonts w:ascii="Helvetica" w:hAnsi="Helvetica"/>
          <w:b/>
          <w:bCs/>
          <w:sz w:val="24"/>
          <w:szCs w:val="24"/>
        </w:rPr>
        <w:t>İ</w:t>
      </w:r>
      <w:r>
        <w:rPr>
          <w:rFonts w:ascii="Helvetica" w:hAnsi="Helvetica"/>
          <w:b/>
          <w:bCs/>
          <w:sz w:val="24"/>
          <w:szCs w:val="24"/>
        </w:rPr>
        <w:t>YES</w:t>
      </w:r>
      <w:r>
        <w:rPr>
          <w:rFonts w:ascii="Helvetica" w:hAnsi="Helvetica"/>
          <w:b/>
          <w:bCs/>
          <w:sz w:val="24"/>
          <w:szCs w:val="24"/>
        </w:rPr>
        <w:t xml:space="preserve">İ </w:t>
      </w: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‘’</w:t>
      </w:r>
      <w:r>
        <w:rPr>
          <w:rFonts w:ascii="Helvetica" w:hAnsi="Helvetica"/>
          <w:b/>
          <w:bCs/>
          <w:sz w:val="24"/>
          <w:szCs w:val="24"/>
          <w:lang w:val="de-DE"/>
        </w:rPr>
        <w:t>E-</w:t>
      </w:r>
      <w:proofErr w:type="gramStart"/>
      <w:r>
        <w:rPr>
          <w:rFonts w:ascii="Helvetica" w:hAnsi="Helvetica"/>
          <w:b/>
          <w:bCs/>
          <w:sz w:val="24"/>
          <w:szCs w:val="24"/>
          <w:lang w:val="de-DE"/>
        </w:rPr>
        <w:t>BELED</w:t>
      </w:r>
      <w:r>
        <w:rPr>
          <w:rFonts w:ascii="Helvetica" w:hAnsi="Helvetica"/>
          <w:b/>
          <w:bCs/>
          <w:sz w:val="24"/>
          <w:szCs w:val="24"/>
        </w:rPr>
        <w:t>İ</w:t>
      </w:r>
      <w:r>
        <w:rPr>
          <w:rFonts w:ascii="Helvetica" w:hAnsi="Helvetica"/>
          <w:b/>
          <w:bCs/>
          <w:sz w:val="24"/>
          <w:szCs w:val="24"/>
        </w:rPr>
        <w:t>YE</w:t>
      </w:r>
      <w:r>
        <w:rPr>
          <w:rFonts w:ascii="Helvetica" w:hAnsi="Helvetica"/>
          <w:b/>
          <w:bCs/>
          <w:sz w:val="24"/>
          <w:szCs w:val="24"/>
        </w:rPr>
        <w:t>‘</w:t>
      </w:r>
      <w:proofErr w:type="gramEnd"/>
      <w:r>
        <w:rPr>
          <w:rFonts w:ascii="Helvetica" w:hAnsi="Helvetica"/>
          <w:b/>
          <w:bCs/>
          <w:sz w:val="24"/>
          <w:szCs w:val="24"/>
        </w:rPr>
        <w:t>’</w:t>
      </w: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AYDINLATMA METN</w:t>
      </w:r>
      <w:r>
        <w:rPr>
          <w:rFonts w:ascii="Helvetica" w:hAnsi="Helvetica"/>
          <w:b/>
          <w:bCs/>
          <w:sz w:val="24"/>
          <w:szCs w:val="24"/>
        </w:rPr>
        <w:t>İ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Say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 Vatanda</w:t>
      </w:r>
      <w:r>
        <w:rPr>
          <w:rFonts w:ascii="Helvetica" w:hAnsi="Helvetica"/>
        </w:rPr>
        <w:t>şı</w:t>
      </w:r>
      <w:r>
        <w:rPr>
          <w:rFonts w:ascii="Helvetica" w:hAnsi="Helvetica"/>
        </w:rPr>
        <w:t>m</w:t>
      </w:r>
      <w:r>
        <w:rPr>
          <w:rFonts w:ascii="Helvetica" w:hAnsi="Helvetica"/>
        </w:rPr>
        <w:t>ı</w:t>
      </w:r>
      <w:r>
        <w:rPr>
          <w:rFonts w:ascii="Helvetica" w:hAnsi="Helvetica"/>
          <w:lang w:val="es-ES_tradnl"/>
        </w:rPr>
        <w:t>z,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Helvetica" w:eastAsia="Helvetica" w:hAnsi="Helvetica" w:cs="Helvetica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>6698 say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Korunmas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Kanunu (Kanun) kapsam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nda veri sorumlusu </w:t>
      </w:r>
      <w:proofErr w:type="spellStart"/>
      <w:r>
        <w:rPr>
          <w:rFonts w:ascii="Helvetica" w:hAnsi="Helvetica"/>
        </w:rPr>
        <w:t>s</w:t>
      </w:r>
      <w:r>
        <w:rPr>
          <w:rFonts w:ascii="Helvetica" w:hAnsi="Helvetica"/>
        </w:rPr>
        <w:t>ı</w:t>
      </w:r>
      <w:r>
        <w:rPr>
          <w:rFonts w:ascii="Helvetica" w:hAnsi="Helvetica"/>
          <w:lang w:val="it-IT"/>
        </w:rPr>
        <w:t>fat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yla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G</w:t>
      </w:r>
      <w:r>
        <w:rPr>
          <w:rFonts w:ascii="Helvetica" w:hAnsi="Helvetica"/>
          <w:b/>
          <w:bCs/>
        </w:rPr>
        <w:t>Ü</w:t>
      </w:r>
      <w:r>
        <w:rPr>
          <w:rFonts w:ascii="Helvetica" w:hAnsi="Helvetica"/>
          <w:b/>
          <w:bCs/>
        </w:rPr>
        <w:t>RSU</w:t>
      </w:r>
      <w:r>
        <w:rPr>
          <w:rFonts w:ascii="Helvetica" w:hAnsi="Helvetica"/>
          <w:b/>
          <w:bCs/>
          <w:lang w:val="de-DE"/>
        </w:rPr>
        <w:t xml:space="preserve"> BELED</w:t>
      </w:r>
      <w:r>
        <w:rPr>
          <w:rFonts w:ascii="Helvetica" w:hAnsi="Helvetica"/>
          <w:b/>
          <w:bCs/>
        </w:rPr>
        <w:t>İ</w:t>
      </w:r>
      <w:r>
        <w:rPr>
          <w:rFonts w:ascii="Helvetica" w:hAnsi="Helvetica"/>
          <w:b/>
          <w:bCs/>
        </w:rPr>
        <w:t>YES</w:t>
      </w:r>
      <w:r>
        <w:rPr>
          <w:rFonts w:ascii="Helvetica" w:hAnsi="Helvetica"/>
          <w:b/>
          <w:bCs/>
        </w:rPr>
        <w:t xml:space="preserve">İ </w:t>
      </w:r>
      <w:r>
        <w:rPr>
          <w:rFonts w:ascii="Helvetica" w:hAnsi="Helvetica"/>
        </w:rPr>
        <w:t>(Belediye) taraf</w:t>
      </w:r>
      <w:r>
        <w:rPr>
          <w:rFonts w:ascii="Helvetica" w:hAnsi="Helvetica"/>
        </w:rPr>
        <w:t>ı</w:t>
      </w:r>
      <w:proofErr w:type="spellStart"/>
      <w:r>
        <w:rPr>
          <w:rFonts w:ascii="Helvetica" w:hAnsi="Helvetica"/>
          <w:lang w:val="en-US"/>
        </w:rPr>
        <w:t>ndan</w:t>
      </w:r>
      <w:proofErr w:type="spellEnd"/>
      <w:r>
        <w:rPr>
          <w:rFonts w:ascii="Helvetica" w:hAnsi="Helvetica"/>
          <w:lang w:val="en-US"/>
        </w:rPr>
        <w:t xml:space="preserve">, </w:t>
      </w:r>
      <w:hyperlink r:id="rId8" w:history="1">
        <w:r w:rsidR="004D7CEE" w:rsidRPr="00505DAA">
          <w:rPr>
            <w:rStyle w:val="Kpr"/>
            <w:rFonts w:ascii="Helvetica" w:hAnsi="Helvetica"/>
            <w:lang w:val="en-US"/>
          </w:rPr>
          <w:t>https://ebelediye.gursu.bel.tr</w:t>
        </w:r>
      </w:hyperlink>
      <w:r w:rsidR="004D7CEE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</w:rPr>
        <w:t xml:space="preserve">internet sitesi 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zerinden yap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lan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lemlerde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lenen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verilerinizin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lenmesi ve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 toplaman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 hukuki sebepleri ile kanunda yer alan haklar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z konusunda sizleri bilgilendirmek ve kanundan do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an ayd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nlatma y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k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ml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>üğü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ü </w:t>
      </w:r>
      <w:r>
        <w:rPr>
          <w:rFonts w:ascii="Helvetica" w:hAnsi="Helvetica"/>
        </w:rPr>
        <w:t>yerine getirmek amac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yla bu ayd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nlatma metni haz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rlanm</w:t>
      </w:r>
      <w:r>
        <w:rPr>
          <w:rFonts w:ascii="Helvetica" w:hAnsi="Helvetica"/>
        </w:rPr>
        <w:t>ış</w:t>
      </w:r>
      <w:r>
        <w:rPr>
          <w:rFonts w:ascii="Helvetica" w:hAnsi="Helvetica"/>
        </w:rPr>
        <w:t>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r.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>Belediyemiz, siz vatanda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m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z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 belediye hizmet noktalar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na gelmeden sicil bilgilerine eri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ebilmesi, </w:t>
      </w:r>
      <w:r>
        <w:rPr>
          <w:rFonts w:ascii="Helvetica" w:hAnsi="Helvetica"/>
          <w:lang w:val="sv-SE"/>
        </w:rPr>
        <w:t>ö</w:t>
      </w:r>
      <w:r>
        <w:rPr>
          <w:rFonts w:ascii="Helvetica" w:hAnsi="Helvetica"/>
        </w:rPr>
        <w:t>demeleri yapabilmesi yahut bilgi almas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amac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yla haz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rlanan </w:t>
      </w:r>
      <w:hyperlink r:id="rId9" w:history="1">
        <w:r w:rsidR="004D7CEE" w:rsidRPr="00505DAA">
          <w:rPr>
            <w:rStyle w:val="Kpr"/>
            <w:rFonts w:ascii="Helvetica" w:hAnsi="Helvetica"/>
          </w:rPr>
          <w:t>https://ebelediye.gursu.bel.tr</w:t>
        </w:r>
      </w:hyperlink>
      <w:r w:rsidR="004D7CEE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internet sitesi 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zerinden yap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lan 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yelik kayd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, sicil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lemleri ve 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>deme faaliyetleri 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ras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nda taraf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zca beyan edilen Ad </w:t>
      </w:r>
      <w:proofErr w:type="spellStart"/>
      <w:r>
        <w:rPr>
          <w:rFonts w:ascii="Helvetica" w:hAnsi="Helvetica"/>
        </w:rPr>
        <w:t>Soyad</w:t>
      </w:r>
      <w:proofErr w:type="spellEnd"/>
      <w:r>
        <w:rPr>
          <w:rFonts w:ascii="Helvetica" w:hAnsi="Helvetica"/>
        </w:rPr>
        <w:t>, Do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 xml:space="preserve">um Tarihi, Sicil No, TC Kimlik No, Cep Telefonu, E-Posta bilgileri ile </w:t>
      </w:r>
      <w:r>
        <w:rPr>
          <w:rFonts w:ascii="Helvetica" w:hAnsi="Helvetica"/>
        </w:rPr>
        <w:t>İ</w:t>
      </w:r>
      <w:proofErr w:type="spellStart"/>
      <w:r>
        <w:rPr>
          <w:rFonts w:ascii="Helvetica" w:hAnsi="Helvetica"/>
          <w:lang w:val="da-DK"/>
        </w:rPr>
        <w:t>nternet</w:t>
      </w:r>
      <w:proofErr w:type="spellEnd"/>
      <w:r>
        <w:rPr>
          <w:rFonts w:ascii="Helvetica" w:hAnsi="Helvetica"/>
          <w:lang w:val="da-DK"/>
        </w:rPr>
        <w:t xml:space="preserve"> </w:t>
      </w:r>
      <w:r>
        <w:rPr>
          <w:rFonts w:ascii="Helvetica" w:hAnsi="Helvetica"/>
          <w:lang w:val="de-DE"/>
        </w:rPr>
        <w:t>Ü</w:t>
      </w:r>
      <w:r>
        <w:rPr>
          <w:rFonts w:ascii="Helvetica" w:hAnsi="Helvetica"/>
        </w:rPr>
        <w:t>zerinden Kredi Kart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yla </w:t>
      </w:r>
      <w:r>
        <w:rPr>
          <w:rFonts w:ascii="Helvetica" w:hAnsi="Helvetica"/>
        </w:rPr>
        <w:t>Ö</w:t>
      </w:r>
      <w:r>
        <w:rPr>
          <w:rFonts w:ascii="Helvetica" w:hAnsi="Helvetica"/>
        </w:rPr>
        <w:t xml:space="preserve">deme </w:t>
      </w:r>
      <w:r>
        <w:rPr>
          <w:rFonts w:ascii="Helvetica" w:hAnsi="Helvetica"/>
        </w:rPr>
        <w:t>İş</w:t>
      </w:r>
      <w:r>
        <w:rPr>
          <w:rFonts w:ascii="Helvetica" w:hAnsi="Helvetica"/>
        </w:rPr>
        <w:t>lemi i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 xml:space="preserve">in ise </w:t>
      </w:r>
      <w:r>
        <w:rPr>
          <w:rFonts w:ascii="Helvetica" w:hAnsi="Helvetica"/>
          <w:lang w:val="es-ES_tradnl"/>
        </w:rPr>
        <w:t xml:space="preserve">Ad </w:t>
      </w:r>
      <w:proofErr w:type="spellStart"/>
      <w:r>
        <w:rPr>
          <w:rFonts w:ascii="Helvetica" w:hAnsi="Helvetica"/>
          <w:lang w:val="es-ES_tradnl"/>
        </w:rPr>
        <w:t>soyad</w:t>
      </w:r>
      <w:proofErr w:type="spellEnd"/>
      <w:r>
        <w:rPr>
          <w:rFonts w:ascii="Helvetica" w:hAnsi="Helvetica"/>
          <w:lang w:val="es-ES_tradnl"/>
        </w:rPr>
        <w:t>, Kart No, G</w:t>
      </w:r>
      <w:proofErr w:type="spellStart"/>
      <w:r>
        <w:rPr>
          <w:rFonts w:ascii="Helvetica" w:hAnsi="Helvetica"/>
        </w:rPr>
        <w:t>ü</w:t>
      </w:r>
      <w:r>
        <w:rPr>
          <w:rFonts w:ascii="Helvetica" w:hAnsi="Helvetica"/>
        </w:rPr>
        <w:t>venlik</w:t>
      </w:r>
      <w:proofErr w:type="spellEnd"/>
      <w:r>
        <w:rPr>
          <w:rFonts w:ascii="Helvetica" w:hAnsi="Helvetica"/>
        </w:rPr>
        <w:t xml:space="preserve"> Kodu, Son Kullanma Tari</w:t>
      </w:r>
      <w:r>
        <w:rPr>
          <w:rFonts w:ascii="Helvetica" w:hAnsi="Helvetica"/>
        </w:rPr>
        <w:t>hi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lenmektedir.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>Yukar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da ger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ekle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tirilen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leme faaliyetleri 5393 say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Belediye Kanunu ve di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er ilgili mevzuat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 kurumumuza y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klemi</w:t>
      </w:r>
      <w:r>
        <w:rPr>
          <w:rFonts w:ascii="Helvetica" w:hAnsi="Helvetica"/>
        </w:rPr>
        <w:t xml:space="preserve">ş </w:t>
      </w:r>
      <w:r>
        <w:rPr>
          <w:rFonts w:ascii="Helvetica" w:hAnsi="Helvetica"/>
        </w:rPr>
        <w:t>oldu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u sorumluluklar ve y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k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ml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kler ile sosyal belediyecilik anlay</w:t>
      </w:r>
      <w:r>
        <w:rPr>
          <w:rFonts w:ascii="Helvetica" w:hAnsi="Helvetica"/>
        </w:rPr>
        <w:t>ışı</w:t>
      </w:r>
      <w:r>
        <w:rPr>
          <w:rFonts w:ascii="Helvetica" w:hAnsi="Helvetica"/>
        </w:rPr>
        <w:t>m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z 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er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evesinde ilgili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ilerin temel hak ve </w:t>
      </w:r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</w:rPr>
        <w:t>zg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rlerine</w:t>
      </w:r>
      <w:proofErr w:type="spellEnd"/>
      <w:r>
        <w:rPr>
          <w:rFonts w:ascii="Helvetica" w:hAnsi="Helvetica"/>
        </w:rPr>
        <w:t xml:space="preserve"> zarar vermeden belediye olarak me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ru menfaatlerimizin yerine getirilmesi ile bir s</w:t>
      </w:r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</w:rPr>
        <w:t>zle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menin</w:t>
      </w:r>
      <w:proofErr w:type="spellEnd"/>
      <w:r>
        <w:rPr>
          <w:rFonts w:ascii="Helvetica" w:hAnsi="Helvetica"/>
        </w:rPr>
        <w:t xml:space="preserve"> kurulmas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veya ifas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yla do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rudan do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ruya ilgili olmas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kayd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yla, s</w:t>
      </w:r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</w:rPr>
        <w:t>zle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menin</w:t>
      </w:r>
      <w:proofErr w:type="spellEnd"/>
      <w:r>
        <w:rPr>
          <w:rFonts w:ascii="Helvetica" w:hAnsi="Helvetica"/>
        </w:rPr>
        <w:t xml:space="preserve"> taraflar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na ait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lenmesinin gerekli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olmas</w:t>
      </w:r>
      <w:r>
        <w:rPr>
          <w:rFonts w:ascii="Helvetica" w:hAnsi="Helvetica"/>
        </w:rPr>
        <w:t>ı</w:t>
      </w:r>
      <w:proofErr w:type="gramEnd"/>
      <w:r>
        <w:rPr>
          <w:rFonts w:ascii="Helvetica" w:hAnsi="Helvetica"/>
        </w:rPr>
        <w:t xml:space="preserve">” </w:t>
      </w:r>
      <w:r>
        <w:rPr>
          <w:rFonts w:ascii="Helvetica" w:hAnsi="Helvetica"/>
        </w:rPr>
        <w:t>hukuka uygunluk sebeplerine dayanarak; Kanun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un temel ilkelerine ba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kalmak kayd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yla ger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ekle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tirilmektedir.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  <w:r>
        <w:rPr>
          <w:rFonts w:ascii="Helvetica" w:hAnsi="Helvetica"/>
        </w:rPr>
        <w:t>S</w:t>
      </w:r>
      <w:r>
        <w:rPr>
          <w:rFonts w:ascii="Helvetica" w:hAnsi="Helvetica"/>
          <w:lang w:val="sv-SE"/>
        </w:rPr>
        <w:t>ö</w:t>
      </w:r>
      <w:r>
        <w:rPr>
          <w:rFonts w:ascii="Helvetica" w:hAnsi="Helvetica"/>
        </w:rPr>
        <w:t>z konusu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verilerinizin hi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 xml:space="preserve">bir 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ekilde yurti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ine ve yurtd</w:t>
      </w:r>
      <w:r>
        <w:rPr>
          <w:rFonts w:ascii="Helvetica" w:hAnsi="Helvetica"/>
        </w:rPr>
        <w:t>ışı</w:t>
      </w:r>
      <w:r>
        <w:rPr>
          <w:rFonts w:ascii="Helvetica" w:hAnsi="Helvetica"/>
        </w:rPr>
        <w:t>na aktar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lmamakta ilgili y</w:t>
      </w:r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</w:rPr>
        <w:t>netmelikte</w:t>
      </w:r>
      <w:proofErr w:type="spellEnd"/>
      <w:r>
        <w:rPr>
          <w:rFonts w:ascii="Helvetica" w:hAnsi="Helvetica"/>
        </w:rPr>
        <w:t xml:space="preserve"> belirtilen s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 xml:space="preserve">re </w:t>
      </w:r>
      <w:r>
        <w:rPr>
          <w:rFonts w:ascii="Helvetica" w:hAnsi="Helvetica"/>
        </w:rPr>
        <w:t>boyunca saklanmaktad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r.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Times New Roman" w:eastAsia="Times New Roman" w:hAnsi="Times New Roman" w:cs="Times New Roman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6698 say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kanun kapsam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nda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lenen ger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ek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iler, Kanun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un 11. maddesi uyar</w:t>
      </w:r>
      <w:r>
        <w:rPr>
          <w:rFonts w:ascii="Helvetica" w:hAnsi="Helvetica"/>
        </w:rPr>
        <w:t>ı</w:t>
      </w:r>
      <w:proofErr w:type="spellStart"/>
      <w:r>
        <w:rPr>
          <w:rFonts w:ascii="Helvetica" w:hAnsi="Helvetica"/>
          <w:lang w:val="it-IT"/>
        </w:rPr>
        <w:t>ca</w:t>
      </w:r>
      <w:proofErr w:type="spellEnd"/>
      <w:r>
        <w:rPr>
          <w:rFonts w:ascii="Helvetica" w:hAnsi="Helvetica"/>
          <w:lang w:val="it-IT"/>
        </w:rPr>
        <w:t xml:space="preserve"> a</w:t>
      </w:r>
      <w:proofErr w:type="spellStart"/>
      <w:r>
        <w:rPr>
          <w:rFonts w:ascii="Helvetica" w:hAnsi="Helvetica"/>
        </w:rPr>
        <w:t>ş</w:t>
      </w:r>
      <w:r>
        <w:rPr>
          <w:rFonts w:ascii="Helvetica" w:hAnsi="Helvetica"/>
        </w:rPr>
        <w:t>a</w:t>
      </w:r>
      <w:r>
        <w:rPr>
          <w:rFonts w:ascii="Helvetica" w:hAnsi="Helvetica"/>
        </w:rPr>
        <w:t>ğı</w:t>
      </w:r>
      <w:r>
        <w:rPr>
          <w:rFonts w:ascii="Helvetica" w:hAnsi="Helvetica"/>
        </w:rPr>
        <w:t>daki</w:t>
      </w:r>
      <w:proofErr w:type="spellEnd"/>
      <w:r>
        <w:rPr>
          <w:rFonts w:ascii="Helvetica" w:hAnsi="Helvetica"/>
        </w:rPr>
        <w:t xml:space="preserve"> haklara sahiptirler: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Helvetica" w:eastAsia="Helvetica" w:hAnsi="Helvetica" w:cs="Helvetica"/>
        </w:rPr>
      </w:pP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verisinin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lenip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lenmedi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 xml:space="preserve">ini </w:t>
      </w:r>
      <w:r>
        <w:rPr>
          <w:rFonts w:ascii="Helvetica" w:hAnsi="Helvetica"/>
        </w:rPr>
        <w:t>öğ</w:t>
      </w:r>
      <w:r>
        <w:rPr>
          <w:rFonts w:ascii="Helvetica" w:hAnsi="Helvetica"/>
        </w:rPr>
        <w:t>renme,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se buna ili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kin bilgi </w:t>
      </w:r>
      <w:r>
        <w:rPr>
          <w:rFonts w:ascii="Helvetica" w:hAnsi="Helvetica"/>
        </w:rPr>
        <w:t>talep etme,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lenme amac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ve bunlar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 amac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na uygun kullan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p kullan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lmad</w:t>
      </w:r>
      <w:r>
        <w:rPr>
          <w:rFonts w:ascii="Helvetica" w:hAnsi="Helvetica"/>
        </w:rPr>
        <w:t>ığı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ı öğ</w:t>
      </w:r>
      <w:r>
        <w:rPr>
          <w:rFonts w:ascii="Helvetica" w:hAnsi="Helvetica"/>
        </w:rPr>
        <w:t>renme,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Yurt i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>inde veya yurt d</w:t>
      </w:r>
      <w:r>
        <w:rPr>
          <w:rFonts w:ascii="Helvetica" w:hAnsi="Helvetica"/>
        </w:rPr>
        <w:t>ışı</w:t>
      </w:r>
      <w:r>
        <w:rPr>
          <w:rFonts w:ascii="Helvetica" w:hAnsi="Helvetica"/>
        </w:rPr>
        <w:t>nda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aktar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ld</w:t>
      </w:r>
      <w:r>
        <w:rPr>
          <w:rFonts w:ascii="Helvetica" w:hAnsi="Helvetica"/>
        </w:rPr>
        <w:t>ığı üçü</w:t>
      </w:r>
      <w:r>
        <w:rPr>
          <w:rFonts w:ascii="Helvetica" w:hAnsi="Helvetica"/>
        </w:rPr>
        <w:t>nc</w:t>
      </w:r>
      <w:r>
        <w:rPr>
          <w:rFonts w:ascii="Helvetica" w:hAnsi="Helvetica"/>
        </w:rPr>
        <w:t xml:space="preserve">ü </w:t>
      </w: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ileri bilme,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eksik veya yanl</w:t>
      </w:r>
      <w:r>
        <w:rPr>
          <w:rFonts w:ascii="Helvetica" w:hAnsi="Helvetica"/>
        </w:rPr>
        <w:t xml:space="preserve">ış </w:t>
      </w:r>
      <w:r>
        <w:rPr>
          <w:rFonts w:ascii="Helvetica" w:hAnsi="Helvetica"/>
        </w:rPr>
        <w:t>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lenmi</w:t>
      </w:r>
      <w:r>
        <w:rPr>
          <w:rFonts w:ascii="Helvetica" w:hAnsi="Helvetica"/>
        </w:rPr>
        <w:t xml:space="preserve">ş </w:t>
      </w:r>
      <w:r>
        <w:rPr>
          <w:rFonts w:ascii="Helvetica" w:hAnsi="Helvetica"/>
        </w:rPr>
        <w:t>olmas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h</w:t>
      </w:r>
      <w:r>
        <w:rPr>
          <w:rFonts w:ascii="Helvetica" w:hAnsi="Helvetica"/>
        </w:rPr>
        <w:t>â</w:t>
      </w:r>
      <w:r>
        <w:rPr>
          <w:rFonts w:ascii="Helvetica" w:hAnsi="Helvetica"/>
        </w:rPr>
        <w:t xml:space="preserve">linde </w:t>
      </w:r>
      <w:r>
        <w:rPr>
          <w:rFonts w:ascii="Helvetica" w:hAnsi="Helvetica"/>
        </w:rPr>
        <w:t>bunlar</w:t>
      </w:r>
      <w:r>
        <w:rPr>
          <w:rFonts w:ascii="Helvetica" w:hAnsi="Helvetica"/>
        </w:rPr>
        <w:t>ı</w:t>
      </w:r>
      <w:r>
        <w:rPr>
          <w:rFonts w:ascii="Helvetica" w:hAnsi="Helvetica"/>
          <w:lang w:val="de-DE"/>
        </w:rPr>
        <w:t>n d</w:t>
      </w:r>
      <w:proofErr w:type="spellStart"/>
      <w:r>
        <w:rPr>
          <w:rFonts w:ascii="Helvetica" w:hAnsi="Helvetica"/>
        </w:rPr>
        <w:t>ü</w:t>
      </w:r>
      <w:r>
        <w:rPr>
          <w:rFonts w:ascii="Helvetica" w:hAnsi="Helvetica"/>
        </w:rPr>
        <w:t>zeltilmesini</w:t>
      </w:r>
      <w:proofErr w:type="spellEnd"/>
      <w:r>
        <w:rPr>
          <w:rFonts w:ascii="Helvetica" w:hAnsi="Helvetica"/>
        </w:rPr>
        <w:t xml:space="preserve"> isteme ve bu kapsamda yap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lan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lemin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aktar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ld</w:t>
      </w:r>
      <w:r>
        <w:rPr>
          <w:rFonts w:ascii="Helvetica" w:hAnsi="Helvetica"/>
        </w:rPr>
        <w:t>ığı üçü</w:t>
      </w:r>
      <w:r>
        <w:rPr>
          <w:rFonts w:ascii="Helvetica" w:hAnsi="Helvetica"/>
        </w:rPr>
        <w:t>nc</w:t>
      </w:r>
      <w:r>
        <w:rPr>
          <w:rFonts w:ascii="Helvetica" w:hAnsi="Helvetica"/>
        </w:rPr>
        <w:t xml:space="preserve">ü </w:t>
      </w: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ilere bildirilmesini isteme,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KVKK ve ilgili di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er kanun h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k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mlerine uygun olarak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lenmi</w:t>
      </w:r>
      <w:r>
        <w:rPr>
          <w:rFonts w:ascii="Helvetica" w:hAnsi="Helvetica"/>
        </w:rPr>
        <w:t xml:space="preserve">ş </w:t>
      </w:r>
      <w:r>
        <w:rPr>
          <w:rFonts w:ascii="Helvetica" w:hAnsi="Helvetica"/>
        </w:rPr>
        <w:t>olmas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na </w:t>
      </w:r>
      <w:proofErr w:type="spellStart"/>
      <w:r>
        <w:rPr>
          <w:rFonts w:ascii="Helvetica" w:hAnsi="Helvetica"/>
        </w:rPr>
        <w:t>ra</w:t>
      </w:r>
      <w:r>
        <w:rPr>
          <w:rFonts w:ascii="Helvetica" w:hAnsi="Helvetica"/>
        </w:rPr>
        <w:t>ğ</w:t>
      </w:r>
      <w:r>
        <w:rPr>
          <w:rFonts w:ascii="Helvetica" w:hAnsi="Helvetica"/>
          <w:lang w:val="de-DE"/>
        </w:rPr>
        <w:t>men</w:t>
      </w:r>
      <w:proofErr w:type="spellEnd"/>
      <w:r>
        <w:rPr>
          <w:rFonts w:ascii="Helvetica" w:hAnsi="Helvetica"/>
          <w:lang w:val="de-DE"/>
        </w:rPr>
        <w:t>, i</w:t>
      </w:r>
      <w:proofErr w:type="spellStart"/>
      <w:r>
        <w:rPr>
          <w:rFonts w:ascii="Helvetica" w:hAnsi="Helvetica"/>
        </w:rPr>
        <w:t>ş</w:t>
      </w:r>
      <w:r>
        <w:rPr>
          <w:rFonts w:ascii="Helvetica" w:hAnsi="Helvetica"/>
        </w:rPr>
        <w:t>lenmesini</w:t>
      </w:r>
      <w:proofErr w:type="spellEnd"/>
      <w:r>
        <w:rPr>
          <w:rFonts w:ascii="Helvetica" w:hAnsi="Helvetica"/>
        </w:rPr>
        <w:t xml:space="preserve"> gerektiren sebeplerin ortadan kalkm</w:t>
      </w:r>
      <w:r>
        <w:rPr>
          <w:rFonts w:ascii="Helvetica" w:hAnsi="Helvetica"/>
        </w:rPr>
        <w:t>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h</w:t>
      </w:r>
      <w:r>
        <w:rPr>
          <w:rFonts w:ascii="Helvetica" w:hAnsi="Helvetica"/>
        </w:rPr>
        <w:t>â</w:t>
      </w:r>
      <w:r>
        <w:rPr>
          <w:rFonts w:ascii="Helvetica" w:hAnsi="Helvetica"/>
        </w:rPr>
        <w:t>linde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isel verilerin </w:t>
      </w:r>
      <w:r>
        <w:rPr>
          <w:rFonts w:ascii="Helvetica" w:hAnsi="Helvetica"/>
        </w:rPr>
        <w:lastRenderedPageBreak/>
        <w:t>silinmesini veya yok edilmesini isteme ve bu kapsamda yap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lan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lemin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aktar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ld</w:t>
      </w:r>
      <w:r>
        <w:rPr>
          <w:rFonts w:ascii="Helvetica" w:hAnsi="Helvetica"/>
        </w:rPr>
        <w:t>ığı üçü</w:t>
      </w:r>
      <w:r>
        <w:rPr>
          <w:rFonts w:ascii="Helvetica" w:hAnsi="Helvetica"/>
        </w:rPr>
        <w:t>nc</w:t>
      </w:r>
      <w:r>
        <w:rPr>
          <w:rFonts w:ascii="Helvetica" w:hAnsi="Helvetica"/>
        </w:rPr>
        <w:t xml:space="preserve">ü </w:t>
      </w: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ilere bildirilmesini isteme,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İş</w:t>
      </w:r>
      <w:r>
        <w:rPr>
          <w:rFonts w:ascii="Helvetica" w:hAnsi="Helvetica"/>
        </w:rPr>
        <w:t>lenen verilerin m</w:t>
      </w:r>
      <w:r>
        <w:rPr>
          <w:rFonts w:ascii="Helvetica" w:hAnsi="Helvetica"/>
        </w:rPr>
        <w:t>ü</w:t>
      </w:r>
      <w:proofErr w:type="spellStart"/>
      <w:r>
        <w:rPr>
          <w:rFonts w:ascii="Helvetica" w:hAnsi="Helvetica"/>
          <w:lang w:val="pt-PT"/>
        </w:rPr>
        <w:t>nhas</w:t>
      </w:r>
      <w:proofErr w:type="spellEnd"/>
      <w:r>
        <w:rPr>
          <w:rFonts w:ascii="Helvetica" w:hAnsi="Helvetica"/>
        </w:rPr>
        <w:t>ı</w:t>
      </w:r>
      <w:r>
        <w:rPr>
          <w:rFonts w:ascii="Helvetica" w:hAnsi="Helvetica"/>
        </w:rPr>
        <w:t>ran otomatik sistemler vas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tas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yla analiz edilmesi </w:t>
      </w:r>
      <w:r>
        <w:rPr>
          <w:rFonts w:ascii="Helvetica" w:hAnsi="Helvetica"/>
        </w:rPr>
        <w:t>suretiyle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inin kendisi aleyhine bir sonucun ortaya </w:t>
      </w:r>
      <w:r>
        <w:rPr>
          <w:rFonts w:ascii="Helvetica" w:hAnsi="Helvetica"/>
        </w:rPr>
        <w:t>çı</w:t>
      </w:r>
      <w:r>
        <w:rPr>
          <w:rFonts w:ascii="Helvetica" w:hAnsi="Helvetica"/>
        </w:rPr>
        <w:t>kmas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na itiraz etme,</w:t>
      </w:r>
    </w:p>
    <w:p w:rsidR="00EA3896" w:rsidRDefault="00860BB0">
      <w:pPr>
        <w:pStyle w:val="Saptanm"/>
        <w:numPr>
          <w:ilvl w:val="0"/>
          <w:numId w:val="2"/>
        </w:numPr>
        <w:ind w:right="232"/>
        <w:jc w:val="both"/>
        <w:rPr>
          <w:rFonts w:ascii="Helvetica" w:hAnsi="Helvetica"/>
        </w:rPr>
      </w:pPr>
      <w:r>
        <w:rPr>
          <w:rFonts w:ascii="Helvetica" w:hAnsi="Helvetica"/>
        </w:rPr>
        <w:t>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verilerin kanuna ayk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olarak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 xml:space="preserve">lenmesi sebebiyle zarara </w:t>
      </w:r>
      <w:proofErr w:type="spellStart"/>
      <w:r>
        <w:rPr>
          <w:rFonts w:ascii="Helvetica" w:hAnsi="Helvetica"/>
        </w:rPr>
        <w:t>u</w:t>
      </w:r>
      <w:r>
        <w:rPr>
          <w:rFonts w:ascii="Helvetica" w:hAnsi="Helvetica"/>
        </w:rPr>
        <w:t>ğ</w:t>
      </w:r>
      <w:proofErr w:type="spellEnd"/>
      <w:r>
        <w:rPr>
          <w:rFonts w:ascii="Helvetica" w:hAnsi="Helvetica"/>
          <w:lang w:val="pt-PT"/>
        </w:rPr>
        <w:t>ramas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h</w:t>
      </w:r>
      <w:r>
        <w:rPr>
          <w:rFonts w:ascii="Helvetica" w:hAnsi="Helvetica"/>
        </w:rPr>
        <w:t>â</w:t>
      </w:r>
      <w:r>
        <w:rPr>
          <w:rFonts w:ascii="Helvetica" w:hAnsi="Helvetica"/>
        </w:rPr>
        <w:t>linde zarar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 giderilmesini talep etme.</w:t>
      </w:r>
    </w:p>
    <w:p w:rsidR="00EA3896" w:rsidRDefault="00EA3896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rFonts w:ascii="Helvetica" w:eastAsia="Helvetica" w:hAnsi="Helvetica" w:cs="Helvetica"/>
        </w:rPr>
      </w:pPr>
    </w:p>
    <w:p w:rsidR="00EA3896" w:rsidRDefault="00860BB0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  <w:r>
        <w:rPr>
          <w:rFonts w:ascii="Helvetica" w:hAnsi="Helvetica"/>
        </w:rPr>
        <w:t>Kanunun ilgili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inin haklar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d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zenleyen 11. maddesi kapsa</w:t>
      </w:r>
      <w:r>
        <w:rPr>
          <w:rFonts w:ascii="Helvetica" w:hAnsi="Helvetica"/>
        </w:rPr>
        <w:t>m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ndaki taleplerinizi, Veri Sorumlusuna Ba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vuru Usul ve Esaslar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>Hakk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nda Tebli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e</w:t>
      </w:r>
      <w:r>
        <w:rPr>
          <w:rFonts w:ascii="Helvetica" w:hAnsi="Helvetica"/>
        </w:rPr>
        <w:t xml:space="preserve">” </w:t>
      </w:r>
      <w:r>
        <w:rPr>
          <w:rFonts w:ascii="Helvetica" w:hAnsi="Helvetica"/>
        </w:rPr>
        <w:t>g</w:t>
      </w:r>
      <w:r>
        <w:rPr>
          <w:rFonts w:ascii="Helvetica" w:hAnsi="Helvetica"/>
          <w:lang w:val="sv-SE"/>
        </w:rPr>
        <w:t>ö</w:t>
      </w:r>
      <w:r>
        <w:rPr>
          <w:rFonts w:ascii="Helvetica" w:hAnsi="Helvetica"/>
        </w:rPr>
        <w:t>re metnin alt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nda yer alan </w:t>
      </w:r>
      <w:r>
        <w:rPr>
          <w:rFonts w:ascii="Helvetica" w:hAnsi="Helvetica"/>
          <w:rtl/>
        </w:rPr>
        <w:t>‘</w:t>
      </w:r>
      <w:proofErr w:type="spellStart"/>
      <w:r>
        <w:rPr>
          <w:rFonts w:ascii="Helvetica" w:hAnsi="Helvetica"/>
        </w:rPr>
        <w:t>Kvkk</w:t>
      </w:r>
      <w:proofErr w:type="spellEnd"/>
      <w:r>
        <w:rPr>
          <w:rFonts w:ascii="Helvetica" w:hAnsi="Helvetica"/>
        </w:rPr>
        <w:t xml:space="preserve"> Ba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vuru Formu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 xml:space="preserve">nu doldurarak, </w:t>
      </w:r>
      <w:r>
        <w:rPr>
          <w:rFonts w:ascii="Helvetica" w:hAnsi="Helvetica"/>
        </w:rPr>
        <w:t xml:space="preserve">‘……………………’ </w:t>
      </w:r>
      <w:r>
        <w:rPr>
          <w:rFonts w:ascii="Helvetica" w:hAnsi="Helvetica"/>
        </w:rPr>
        <w:t>adresimize yaz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 xml:space="preserve">ı </w:t>
      </w:r>
      <w:r>
        <w:rPr>
          <w:rFonts w:ascii="Helvetica" w:hAnsi="Helvetica"/>
        </w:rPr>
        <w:t xml:space="preserve">olarak, </w:t>
      </w:r>
      <w:r>
        <w:rPr>
          <w:rFonts w:ascii="Helvetica" w:hAnsi="Helvetica"/>
        </w:rPr>
        <w:t>……………………………</w:t>
      </w:r>
      <w:r>
        <w:rPr>
          <w:rFonts w:ascii="Helvetica" w:hAnsi="Helvetica"/>
        </w:rPr>
        <w:t xml:space="preserve">. </w:t>
      </w:r>
      <w:proofErr w:type="gramStart"/>
      <w:r>
        <w:rPr>
          <w:rFonts w:ascii="Helvetica" w:hAnsi="Helvetica"/>
        </w:rPr>
        <w:t>adresimize</w:t>
      </w:r>
      <w:proofErr w:type="gramEnd"/>
      <w:r>
        <w:rPr>
          <w:rFonts w:ascii="Helvetica" w:hAnsi="Helvetica"/>
        </w:rPr>
        <w:t xml:space="preserve"> elektronik posta ile veya kimlik ibraz etmek suretiyle 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ahsen ba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vuru y</w:t>
      </w:r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</w:rPr>
        <w:t>ntemiyle</w:t>
      </w:r>
      <w:proofErr w:type="spellEnd"/>
      <w:r>
        <w:rPr>
          <w:rFonts w:ascii="Helvetica" w:hAnsi="Helvetica"/>
        </w:rPr>
        <w:t xml:space="preserve"> iletebilir. </w:t>
      </w:r>
      <w:r>
        <w:rPr>
          <w:rFonts w:ascii="Helvetica" w:hAnsi="Helvetica"/>
        </w:rPr>
        <w:t>İ</w:t>
      </w:r>
      <w:r>
        <w:rPr>
          <w:rFonts w:ascii="Helvetica" w:hAnsi="Helvetica"/>
        </w:rPr>
        <w:t>lgili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inin talepleri en k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sa s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rede ve nihayetinde en ge</w:t>
      </w:r>
      <w:r>
        <w:rPr>
          <w:rFonts w:ascii="Helvetica" w:hAnsi="Helvetica"/>
        </w:rPr>
        <w:t xml:space="preserve">ç </w:t>
      </w:r>
      <w:r>
        <w:rPr>
          <w:rFonts w:ascii="Helvetica" w:hAnsi="Helvetica"/>
        </w:rPr>
        <w:t>otuz (30) g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n i</w:t>
      </w:r>
      <w:r>
        <w:rPr>
          <w:rFonts w:ascii="Helvetica" w:hAnsi="Helvetica"/>
        </w:rPr>
        <w:t>ç</w:t>
      </w:r>
      <w:r>
        <w:rPr>
          <w:rFonts w:ascii="Helvetica" w:hAnsi="Helvetica"/>
        </w:rPr>
        <w:t xml:space="preserve">erisinde </w:t>
      </w:r>
      <w:r>
        <w:rPr>
          <w:rFonts w:ascii="Helvetica" w:hAnsi="Helvetica"/>
        </w:rPr>
        <w:t>ü</w:t>
      </w:r>
      <w:r>
        <w:rPr>
          <w:rFonts w:ascii="Helvetica" w:hAnsi="Helvetica"/>
        </w:rPr>
        <w:t>cretsiz olarak de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erlendirilip karara ba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lanacakt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r. De</w:t>
      </w:r>
      <w:r>
        <w:rPr>
          <w:rFonts w:ascii="Helvetica" w:hAnsi="Helvetica"/>
        </w:rPr>
        <w:t>ğ</w:t>
      </w:r>
      <w:r>
        <w:rPr>
          <w:rFonts w:ascii="Helvetica" w:hAnsi="Helvetica"/>
        </w:rPr>
        <w:t>erlend</w:t>
      </w:r>
      <w:r>
        <w:rPr>
          <w:rFonts w:ascii="Helvetica" w:hAnsi="Helvetica"/>
        </w:rPr>
        <w:t>irme ve karar verme 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leminin ayr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ca bir maliyeti gerektirmesi durumunda Ki</w:t>
      </w:r>
      <w:r>
        <w:rPr>
          <w:rFonts w:ascii="Helvetica" w:hAnsi="Helvetica"/>
        </w:rPr>
        <w:t>ş</w:t>
      </w:r>
      <w:r>
        <w:rPr>
          <w:rFonts w:ascii="Helvetica" w:hAnsi="Helvetica"/>
        </w:rPr>
        <w:t>isel Verileri Koruma Kurulu taraf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 xml:space="preserve">ndan belirlenen tarifedeki </w:t>
      </w:r>
      <w:r>
        <w:rPr>
          <w:rFonts w:ascii="Helvetica" w:hAnsi="Helvetica"/>
        </w:rPr>
        <w:t>ü</w:t>
      </w:r>
      <w:proofErr w:type="spellStart"/>
      <w:r>
        <w:rPr>
          <w:rFonts w:ascii="Helvetica" w:hAnsi="Helvetica"/>
          <w:lang w:val="es-ES_tradnl"/>
        </w:rPr>
        <w:t>cret</w:t>
      </w:r>
      <w:proofErr w:type="spellEnd"/>
      <w:r>
        <w:rPr>
          <w:rFonts w:ascii="Helvetica" w:hAnsi="Helvetica"/>
          <w:lang w:val="es-ES_tradnl"/>
        </w:rPr>
        <w:t xml:space="preserve"> esas al</w:t>
      </w:r>
      <w:proofErr w:type="spellStart"/>
      <w:r>
        <w:rPr>
          <w:rFonts w:ascii="Helvetica" w:hAnsi="Helvetica"/>
        </w:rPr>
        <w:t>ı</w:t>
      </w:r>
      <w:r>
        <w:rPr>
          <w:rFonts w:ascii="Helvetica" w:hAnsi="Helvetica"/>
        </w:rPr>
        <w:t>nacakt</w:t>
      </w:r>
      <w:r>
        <w:rPr>
          <w:rFonts w:ascii="Helvetica" w:hAnsi="Helvetica"/>
        </w:rPr>
        <w:t>ı</w:t>
      </w:r>
      <w:r>
        <w:rPr>
          <w:rFonts w:ascii="Helvetica" w:hAnsi="Helvetica"/>
        </w:rPr>
        <w:t>r</w:t>
      </w:r>
      <w:proofErr w:type="spellEnd"/>
      <w:r>
        <w:rPr>
          <w:rFonts w:ascii="Helvetica" w:hAnsi="Helvetica"/>
        </w:rPr>
        <w:t>.</w:t>
      </w:r>
    </w:p>
    <w:sectPr w:rsidR="00EA3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0BB0" w:rsidRDefault="00860BB0">
      <w:r>
        <w:separator/>
      </w:r>
    </w:p>
  </w:endnote>
  <w:endnote w:type="continuationSeparator" w:id="0">
    <w:p w:rsidR="00860BB0" w:rsidRDefault="0086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CEE" w:rsidRDefault="004D7C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896" w:rsidRDefault="00860BB0">
    <w:pPr>
      <w:pStyle w:val="BalkveAltlk"/>
      <w:tabs>
        <w:tab w:val="clear" w:pos="9020"/>
        <w:tab w:val="center" w:pos="4819"/>
        <w:tab w:val="right" w:pos="9638"/>
      </w:tabs>
    </w:pPr>
    <w:r>
      <w:rPr>
        <w:rFonts w:ascii="Helvetica" w:hAnsi="Helvetica"/>
        <w:sz w:val="20"/>
        <w:szCs w:val="20"/>
      </w:rPr>
      <w:tab/>
    </w:r>
    <w:r>
      <w:rPr>
        <w:rFonts w:ascii="Helvetica" w:hAnsi="Helvetica"/>
        <w:sz w:val="20"/>
        <w:szCs w:val="20"/>
      </w:rPr>
      <w:tab/>
    </w:r>
    <w:r>
      <w:rPr>
        <w:rFonts w:ascii="Helvetica" w:hAnsi="Helvetica"/>
        <w:sz w:val="20"/>
        <w:szCs w:val="20"/>
      </w:rPr>
      <w:t xml:space="preserve">Sayfa </w:t>
    </w:r>
    <w:r>
      <w:rPr>
        <w:rFonts w:ascii="Helvetica" w:eastAsia="Helvetica" w:hAnsi="Helvetica" w:cs="Helvetica"/>
        <w:sz w:val="20"/>
        <w:szCs w:val="20"/>
      </w:rPr>
      <w:fldChar w:fldCharType="begin"/>
    </w:r>
    <w:r>
      <w:rPr>
        <w:rFonts w:ascii="Helvetica" w:eastAsia="Helvetica" w:hAnsi="Helvetica" w:cs="Helvetica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sz w:val="20"/>
        <w:szCs w:val="20"/>
      </w:rPr>
      <w:fldChar w:fldCharType="separate"/>
    </w:r>
    <w:r>
      <w:rPr>
        <w:rFonts w:ascii="Helvetica" w:eastAsia="Helvetica" w:hAnsi="Helvetica" w:cs="Helvetica"/>
        <w:sz w:val="20"/>
        <w:szCs w:val="20"/>
      </w:rPr>
      <w:t>2</w:t>
    </w:r>
    <w:r>
      <w:rPr>
        <w:rFonts w:ascii="Helvetica" w:eastAsia="Helvetica" w:hAnsi="Helvetica" w:cs="Helvetic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CEE" w:rsidRDefault="004D7C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0BB0" w:rsidRDefault="00860BB0">
      <w:r>
        <w:separator/>
      </w:r>
    </w:p>
  </w:footnote>
  <w:footnote w:type="continuationSeparator" w:id="0">
    <w:p w:rsidR="00860BB0" w:rsidRDefault="0086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CEE" w:rsidRDefault="004D7C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896" w:rsidRDefault="00EA38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7CEE" w:rsidRDefault="004D7C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E35A7"/>
    <w:multiLevelType w:val="hybridMultilevel"/>
    <w:tmpl w:val="1044665A"/>
    <w:styleLink w:val="Maddeareti"/>
    <w:lvl w:ilvl="0" w:tplc="00DC68A6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884C460">
      <w:start w:val="1"/>
      <w:numFmt w:val="bullet"/>
      <w:lvlText w:val="•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4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3CC208C">
      <w:start w:val="1"/>
      <w:numFmt w:val="bullet"/>
      <w:lvlText w:val="•"/>
      <w:lvlJc w:val="left"/>
      <w:pPr>
        <w:tabs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F7894AA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2EC60E6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78A16DC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FD83608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5BE6474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68EA1AE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080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E7F7A53"/>
    <w:multiLevelType w:val="hybridMultilevel"/>
    <w:tmpl w:val="1044665A"/>
    <w:numStyleLink w:val="Maddeareti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96"/>
    <w:rsid w:val="004D7CEE"/>
    <w:rsid w:val="00860BB0"/>
    <w:rsid w:val="00E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E3B96"/>
  <w15:docId w15:val="{365D1CFD-D65E-2344-A3C0-EF322FA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aptanm">
    <w:name w:val="Saptanmış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Maddeareti">
    <w:name w:val="Madde İşareti"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4D7C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7CE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4D7C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7CEE"/>
    <w:rPr>
      <w:sz w:val="24"/>
      <w:szCs w:val="24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elediye.gursu.bel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belediye.gursu.bel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 Bulut</cp:lastModifiedBy>
  <cp:revision>2</cp:revision>
  <dcterms:created xsi:type="dcterms:W3CDTF">2021-05-19T21:58:00Z</dcterms:created>
  <dcterms:modified xsi:type="dcterms:W3CDTF">2021-05-19T21:59:00Z</dcterms:modified>
</cp:coreProperties>
</file>