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0F0B" w:rsidRPr="00EA0F0B" w:rsidRDefault="00EA0F0B" w:rsidP="00EA0F0B">
      <w:pPr>
        <w:spacing w:after="0" w:line="240" w:lineRule="auto"/>
        <w:jc w:val="center"/>
        <w:rPr>
          <w:rFonts w:ascii="Times New Roman" w:eastAsia="Times New Roman" w:hAnsi="Times New Roman" w:cs="Times New Roman"/>
          <w:vanish/>
          <w:sz w:val="24"/>
          <w:szCs w:val="24"/>
          <w:lang w:eastAsia="tr-TR"/>
        </w:rPr>
      </w:pPr>
      <w:bookmarkStart w:id="0" w:name="_GoBack"/>
      <w:bookmarkEnd w:id="0"/>
    </w:p>
    <w:p w:rsidR="00EA0F0B" w:rsidRPr="00EA0F0B" w:rsidRDefault="00EA0F0B" w:rsidP="00EA0F0B">
      <w:pPr>
        <w:shd w:val="clear" w:color="auto" w:fill="E3E3E3"/>
        <w:spacing w:after="90" w:line="240" w:lineRule="auto"/>
        <w:jc w:val="center"/>
        <w:rPr>
          <w:rFonts w:ascii="Calibri" w:eastAsia="Times New Roman" w:hAnsi="Calibri" w:cs="Times New Roman"/>
          <w:color w:val="434343"/>
          <w:sz w:val="28"/>
          <w:szCs w:val="28"/>
          <w:lang w:eastAsia="tr-TR"/>
        </w:rPr>
      </w:pPr>
      <w:r w:rsidRPr="00600A09">
        <w:rPr>
          <w:rFonts w:ascii="Calibri" w:eastAsia="Times New Roman" w:hAnsi="Calibri" w:cs="Times New Roman"/>
          <w:color w:val="434343"/>
          <w:sz w:val="28"/>
          <w:szCs w:val="28"/>
          <w:lang w:eastAsia="tr-TR"/>
        </w:rPr>
        <w:t>Hukuk İşleri Müdürlüğü</w:t>
      </w:r>
      <w:r w:rsidRPr="00600A09">
        <w:rPr>
          <w:rFonts w:ascii="Calibri" w:eastAsia="Times New Roman" w:hAnsi="Calibri" w:cs="Times New Roman"/>
          <w:color w:val="434343"/>
          <w:sz w:val="28"/>
          <w:szCs w:val="28"/>
          <w:lang w:eastAsia="tr-TR"/>
        </w:rPr>
        <w:br/>
        <w:t>ÇALIŞMA ÜSUL VE ESASLARINA DAİR YÖNETMELİK</w:t>
      </w:r>
    </w:p>
    <w:p w:rsidR="00EA0F0B" w:rsidRPr="00EA0F0B" w:rsidRDefault="00330D92" w:rsidP="00A4481C">
      <w:pPr>
        <w:shd w:val="clear" w:color="auto" w:fill="FFFFFF"/>
        <w:spacing w:before="100" w:beforeAutospacing="1" w:after="100" w:afterAutospacing="1" w:line="240" w:lineRule="auto"/>
        <w:jc w:val="center"/>
        <w:rPr>
          <w:rFonts w:ascii="Calibri" w:eastAsia="Times New Roman" w:hAnsi="Calibri" w:cs="Times New Roman"/>
          <w:color w:val="000000"/>
          <w:sz w:val="24"/>
          <w:szCs w:val="24"/>
          <w:lang w:eastAsia="tr-TR"/>
        </w:rPr>
      </w:pPr>
      <w:r>
        <w:rPr>
          <w:rFonts w:ascii="Calibri" w:eastAsia="Times New Roman" w:hAnsi="Calibri" w:cs="Times New Roman"/>
          <w:b/>
          <w:bCs/>
          <w:color w:val="000000"/>
          <w:sz w:val="24"/>
          <w:szCs w:val="24"/>
          <w:lang w:eastAsia="tr-TR"/>
        </w:rPr>
        <w:t xml:space="preserve">GÜRSU </w:t>
      </w:r>
      <w:r w:rsidR="00EA0F0B" w:rsidRPr="00EA0F0B">
        <w:rPr>
          <w:rFonts w:ascii="Calibri" w:eastAsia="Times New Roman" w:hAnsi="Calibri" w:cs="Times New Roman"/>
          <w:b/>
          <w:bCs/>
          <w:color w:val="000000"/>
          <w:sz w:val="24"/>
          <w:szCs w:val="24"/>
          <w:lang w:eastAsia="tr-TR"/>
        </w:rPr>
        <w:t>BELEDİYE BAŞKANLIĞI</w:t>
      </w:r>
    </w:p>
    <w:p w:rsidR="00EA0F0B" w:rsidRPr="00EA0F0B" w:rsidRDefault="00EA0F0B" w:rsidP="00A4481C">
      <w:pPr>
        <w:shd w:val="clear" w:color="auto" w:fill="FFFFFF"/>
        <w:spacing w:before="100" w:beforeAutospacing="1" w:after="100" w:afterAutospacing="1" w:line="240" w:lineRule="auto"/>
        <w:jc w:val="center"/>
        <w:rPr>
          <w:rFonts w:ascii="Calibri" w:eastAsia="Times New Roman" w:hAnsi="Calibri" w:cs="Times New Roman"/>
          <w:color w:val="000000"/>
          <w:sz w:val="24"/>
          <w:szCs w:val="24"/>
          <w:lang w:eastAsia="tr-TR"/>
        </w:rPr>
      </w:pPr>
      <w:r w:rsidRPr="00EA0F0B">
        <w:rPr>
          <w:rFonts w:ascii="Calibri" w:eastAsia="Times New Roman" w:hAnsi="Calibri" w:cs="Times New Roman"/>
          <w:b/>
          <w:bCs/>
          <w:color w:val="000000"/>
          <w:sz w:val="24"/>
          <w:szCs w:val="24"/>
          <w:lang w:eastAsia="tr-TR"/>
        </w:rPr>
        <w:t>HUKUK İŞLERİ MÜDÜRLÜĞÜ</w:t>
      </w:r>
    </w:p>
    <w:p w:rsidR="00EA0F0B" w:rsidRPr="00EA0F0B" w:rsidRDefault="00EA0F0B" w:rsidP="00A4481C">
      <w:pPr>
        <w:shd w:val="clear" w:color="auto" w:fill="FFFFFF"/>
        <w:spacing w:before="100" w:beforeAutospacing="1" w:after="100" w:afterAutospacing="1" w:line="240" w:lineRule="auto"/>
        <w:jc w:val="center"/>
        <w:rPr>
          <w:rFonts w:ascii="Calibri" w:eastAsia="Times New Roman" w:hAnsi="Calibri" w:cs="Times New Roman"/>
          <w:color w:val="000000"/>
          <w:sz w:val="24"/>
          <w:szCs w:val="24"/>
          <w:lang w:eastAsia="tr-TR"/>
        </w:rPr>
      </w:pPr>
      <w:r w:rsidRPr="00EA0F0B">
        <w:rPr>
          <w:rFonts w:ascii="Calibri" w:eastAsia="Times New Roman" w:hAnsi="Calibri" w:cs="Times New Roman"/>
          <w:b/>
          <w:bCs/>
          <w:color w:val="000000"/>
          <w:sz w:val="24"/>
          <w:szCs w:val="24"/>
          <w:lang w:eastAsia="tr-TR"/>
        </w:rPr>
        <w:t>GÖREV VE ÇALIŞMA YÖNETMELİĞİ</w:t>
      </w:r>
    </w:p>
    <w:p w:rsidR="00EA0F0B" w:rsidRPr="00EA0F0B" w:rsidRDefault="00EA0F0B" w:rsidP="00EA0F0B">
      <w:pPr>
        <w:shd w:val="clear" w:color="auto" w:fill="FFFFFF"/>
        <w:spacing w:before="100" w:beforeAutospacing="1" w:after="100" w:afterAutospacing="1" w:line="240" w:lineRule="auto"/>
        <w:jc w:val="center"/>
        <w:rPr>
          <w:rFonts w:ascii="Calibri" w:eastAsia="Times New Roman" w:hAnsi="Calibri" w:cs="Times New Roman"/>
          <w:color w:val="000000"/>
          <w:sz w:val="24"/>
          <w:szCs w:val="24"/>
          <w:lang w:eastAsia="tr-TR"/>
        </w:rPr>
      </w:pPr>
      <w:r w:rsidRPr="00EA0F0B">
        <w:rPr>
          <w:rFonts w:ascii="Calibri" w:eastAsia="Times New Roman" w:hAnsi="Calibri" w:cs="Times New Roman"/>
          <w:b/>
          <w:bCs/>
          <w:color w:val="000000"/>
          <w:sz w:val="24"/>
          <w:szCs w:val="24"/>
          <w:lang w:eastAsia="tr-TR"/>
        </w:rPr>
        <w:t>BİRİNCİ BÖLÜM</w:t>
      </w:r>
      <w:r w:rsidRPr="00EA0F0B">
        <w:rPr>
          <w:rFonts w:ascii="Calibri" w:eastAsia="Times New Roman" w:hAnsi="Calibri" w:cs="Times New Roman"/>
          <w:b/>
          <w:bCs/>
          <w:color w:val="000000"/>
          <w:sz w:val="24"/>
          <w:szCs w:val="24"/>
          <w:lang w:eastAsia="tr-TR"/>
        </w:rPr>
        <w:br/>
        <w:t>Amaç, Kapsam, Dayanak ve Tanımlar</w:t>
      </w:r>
    </w:p>
    <w:p w:rsidR="00EA0F0B" w:rsidRPr="00EA0F0B" w:rsidRDefault="00EA0F0B"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sidRPr="00EA0F0B">
        <w:rPr>
          <w:rFonts w:ascii="Calibri" w:eastAsia="Times New Roman" w:hAnsi="Calibri" w:cs="Times New Roman"/>
          <w:b/>
          <w:bCs/>
          <w:color w:val="000000"/>
          <w:sz w:val="24"/>
          <w:szCs w:val="24"/>
          <w:lang w:eastAsia="tr-TR"/>
        </w:rPr>
        <w:t>Amaç </w:t>
      </w:r>
      <w:r w:rsidRPr="00EA0F0B">
        <w:rPr>
          <w:rFonts w:ascii="Calibri" w:eastAsia="Times New Roman" w:hAnsi="Calibri" w:cs="Times New Roman"/>
          <w:b/>
          <w:bCs/>
          <w:color w:val="000000"/>
          <w:sz w:val="24"/>
          <w:szCs w:val="24"/>
          <w:lang w:eastAsia="tr-TR"/>
        </w:rPr>
        <w:br/>
        <w:t>MADDE 1- </w:t>
      </w:r>
      <w:r w:rsidRPr="00EA0F0B">
        <w:rPr>
          <w:rFonts w:ascii="Calibri" w:eastAsia="Times New Roman" w:hAnsi="Calibri" w:cs="Times New Roman"/>
          <w:color w:val="000000"/>
          <w:sz w:val="24"/>
          <w:szCs w:val="24"/>
          <w:lang w:eastAsia="tr-TR"/>
        </w:rPr>
        <w:t xml:space="preserve">Bu Yönetmeliğin amacı; </w:t>
      </w:r>
      <w:r w:rsidR="00330D92">
        <w:rPr>
          <w:rFonts w:ascii="Calibri" w:eastAsia="Times New Roman" w:hAnsi="Calibri" w:cs="Times New Roman"/>
          <w:color w:val="000000"/>
          <w:sz w:val="24"/>
          <w:szCs w:val="24"/>
          <w:lang w:eastAsia="tr-TR"/>
        </w:rPr>
        <w:t>Gürsu</w:t>
      </w:r>
      <w:r w:rsidRPr="00EA0F0B">
        <w:rPr>
          <w:rFonts w:ascii="Calibri" w:eastAsia="Times New Roman" w:hAnsi="Calibri" w:cs="Times New Roman"/>
          <w:color w:val="000000"/>
          <w:sz w:val="24"/>
          <w:szCs w:val="24"/>
          <w:lang w:eastAsia="tr-TR"/>
        </w:rPr>
        <w:t xml:space="preserve"> Belediyesi Hukuk İşleri Müdürlüğünün, teşkilat yapısını, hukuki statüsünü, görev, yetki, çalışma usul ve esaslarını belirleyerek, hizmetlerin daha etkin ve verimli bir şekilde yürütülmesini sağlamaktır.</w:t>
      </w:r>
    </w:p>
    <w:p w:rsidR="00EA0F0B" w:rsidRPr="00EA0F0B" w:rsidRDefault="00EA0F0B"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sidRPr="00EA0F0B">
        <w:rPr>
          <w:rFonts w:ascii="Calibri" w:eastAsia="Times New Roman" w:hAnsi="Calibri" w:cs="Times New Roman"/>
          <w:b/>
          <w:bCs/>
          <w:color w:val="000000"/>
          <w:sz w:val="24"/>
          <w:szCs w:val="24"/>
          <w:lang w:eastAsia="tr-TR"/>
        </w:rPr>
        <w:t>Kapsam</w:t>
      </w:r>
      <w:r w:rsidRPr="00EA0F0B">
        <w:rPr>
          <w:rFonts w:ascii="Calibri" w:eastAsia="Times New Roman" w:hAnsi="Calibri" w:cs="Times New Roman"/>
          <w:b/>
          <w:bCs/>
          <w:color w:val="000000"/>
          <w:sz w:val="24"/>
          <w:szCs w:val="24"/>
          <w:lang w:eastAsia="tr-TR"/>
        </w:rPr>
        <w:br/>
        <w:t>MADDE 2-</w:t>
      </w:r>
      <w:r w:rsidRPr="00EA0F0B">
        <w:rPr>
          <w:rFonts w:ascii="Calibri" w:eastAsia="Times New Roman" w:hAnsi="Calibri" w:cs="Times New Roman"/>
          <w:color w:val="000000"/>
          <w:sz w:val="24"/>
          <w:szCs w:val="24"/>
          <w:lang w:eastAsia="tr-TR"/>
        </w:rPr>
        <w:t xml:space="preserve"> Bu Yönetmelik; </w:t>
      </w:r>
      <w:r w:rsidR="00330D92">
        <w:rPr>
          <w:rFonts w:ascii="Calibri" w:eastAsia="Times New Roman" w:hAnsi="Calibri" w:cs="Times New Roman"/>
          <w:color w:val="000000"/>
          <w:sz w:val="24"/>
          <w:szCs w:val="24"/>
          <w:lang w:eastAsia="tr-TR"/>
        </w:rPr>
        <w:t>Gürsu</w:t>
      </w:r>
      <w:r w:rsidRPr="00EA0F0B">
        <w:rPr>
          <w:rFonts w:ascii="Calibri" w:eastAsia="Times New Roman" w:hAnsi="Calibri" w:cs="Times New Roman"/>
          <w:color w:val="000000"/>
          <w:sz w:val="24"/>
          <w:szCs w:val="24"/>
          <w:lang w:eastAsia="tr-TR"/>
        </w:rPr>
        <w:t xml:space="preserve"> Belediye Başkanlığı Hukuk İşleri Müdürlüğünün; </w:t>
      </w:r>
      <w:r w:rsidR="00330D92">
        <w:rPr>
          <w:rFonts w:ascii="Calibri" w:eastAsia="Times New Roman" w:hAnsi="Calibri" w:cs="Times New Roman"/>
          <w:color w:val="000000"/>
          <w:sz w:val="24"/>
          <w:szCs w:val="24"/>
          <w:lang w:eastAsia="tr-TR"/>
        </w:rPr>
        <w:t>Gürsu</w:t>
      </w:r>
      <w:r w:rsidRPr="00EA0F0B">
        <w:rPr>
          <w:rFonts w:ascii="Calibri" w:eastAsia="Times New Roman" w:hAnsi="Calibri" w:cs="Times New Roman"/>
          <w:color w:val="000000"/>
          <w:sz w:val="24"/>
          <w:szCs w:val="24"/>
          <w:lang w:eastAsia="tr-TR"/>
        </w:rPr>
        <w:t xml:space="preserve"> Belediyesi adına yargı mercilerinde dava ikame edilmesi, Belediyeye karşı açılmış dava</w:t>
      </w:r>
      <w:r w:rsidR="00A6737A">
        <w:rPr>
          <w:rFonts w:ascii="Calibri" w:eastAsia="Times New Roman" w:hAnsi="Calibri" w:cs="Times New Roman"/>
          <w:color w:val="000000"/>
          <w:sz w:val="24"/>
          <w:szCs w:val="24"/>
          <w:lang w:eastAsia="tr-TR"/>
        </w:rPr>
        <w:t>larda Belediye’nin savunulması</w:t>
      </w:r>
      <w:r w:rsidRPr="00EA0F0B">
        <w:rPr>
          <w:rFonts w:ascii="Calibri" w:eastAsia="Times New Roman" w:hAnsi="Calibri" w:cs="Times New Roman"/>
          <w:color w:val="000000"/>
          <w:sz w:val="24"/>
          <w:szCs w:val="24"/>
          <w:lang w:eastAsia="tr-TR"/>
        </w:rPr>
        <w:t>, Belediyeye karşı açılan hukuki mütalaada bulunulması ile ilgili esas ve usuller ile Hukuk İşleri Müdürlüğünün  teşkilat yapısı ve bu yapıda yer alanların görev ve yetkileri ile ilgili esas ve usulleri kapsar.</w:t>
      </w:r>
    </w:p>
    <w:p w:rsidR="00EA0F0B" w:rsidRPr="00EA0F0B" w:rsidRDefault="00EA0F0B"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sidRPr="00EA0F0B">
        <w:rPr>
          <w:rFonts w:ascii="Calibri" w:eastAsia="Times New Roman" w:hAnsi="Calibri" w:cs="Times New Roman"/>
          <w:color w:val="000000"/>
          <w:sz w:val="24"/>
          <w:szCs w:val="24"/>
          <w:lang w:eastAsia="tr-TR"/>
        </w:rPr>
        <w:t> </w:t>
      </w:r>
      <w:r w:rsidRPr="00EA0F0B">
        <w:rPr>
          <w:rFonts w:ascii="Calibri" w:eastAsia="Times New Roman" w:hAnsi="Calibri" w:cs="Times New Roman"/>
          <w:b/>
          <w:bCs/>
          <w:color w:val="000000"/>
          <w:sz w:val="24"/>
          <w:szCs w:val="24"/>
          <w:lang w:eastAsia="tr-TR"/>
        </w:rPr>
        <w:t>Dayanak</w:t>
      </w:r>
      <w:r w:rsidRPr="00EA0F0B">
        <w:rPr>
          <w:rFonts w:ascii="Calibri" w:eastAsia="Times New Roman" w:hAnsi="Calibri" w:cs="Times New Roman"/>
          <w:b/>
          <w:bCs/>
          <w:color w:val="000000"/>
          <w:sz w:val="24"/>
          <w:szCs w:val="24"/>
          <w:lang w:eastAsia="tr-TR"/>
        </w:rPr>
        <w:br/>
        <w:t>MADDE 3-</w:t>
      </w:r>
      <w:r w:rsidRPr="00EA0F0B">
        <w:rPr>
          <w:rFonts w:ascii="Calibri" w:eastAsia="Times New Roman" w:hAnsi="Calibri" w:cs="Times New Roman"/>
          <w:color w:val="000000"/>
          <w:sz w:val="24"/>
          <w:szCs w:val="24"/>
          <w:lang w:eastAsia="tr-TR"/>
        </w:rPr>
        <w:t> Bu Yönetmelik, 5393 Sayılı Belediye Kanunu, 1136 Sayılı Avukatlık Kanunu, 657 Sayılı Devlet Memurları Kanunu, 5018 Sayılı Kamu Mali Yönetimi ve Kontrol Kanunu ve tabi olduğu diğer mevzuat hükümleri çerçevesinde düzenlenmiştir.</w:t>
      </w:r>
    </w:p>
    <w:p w:rsidR="00EA0F0B" w:rsidRPr="00EA0F0B" w:rsidRDefault="00EA0F0B"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sidRPr="00EA0F0B">
        <w:rPr>
          <w:rFonts w:ascii="Calibri" w:eastAsia="Times New Roman" w:hAnsi="Calibri" w:cs="Times New Roman"/>
          <w:b/>
          <w:bCs/>
          <w:color w:val="000000"/>
          <w:sz w:val="24"/>
          <w:szCs w:val="24"/>
          <w:lang w:eastAsia="tr-TR"/>
        </w:rPr>
        <w:t>Tanımlar </w:t>
      </w:r>
      <w:r w:rsidRPr="00EA0F0B">
        <w:rPr>
          <w:rFonts w:ascii="Calibri" w:eastAsia="Times New Roman" w:hAnsi="Calibri" w:cs="Times New Roman"/>
          <w:b/>
          <w:bCs/>
          <w:color w:val="000000"/>
          <w:sz w:val="24"/>
          <w:szCs w:val="24"/>
          <w:lang w:eastAsia="tr-TR"/>
        </w:rPr>
        <w:br/>
        <w:t>MADDE 4 -</w:t>
      </w:r>
      <w:r w:rsidRPr="00EA0F0B">
        <w:rPr>
          <w:rFonts w:ascii="Calibri" w:eastAsia="Times New Roman" w:hAnsi="Calibri" w:cs="Times New Roman"/>
          <w:color w:val="000000"/>
          <w:sz w:val="24"/>
          <w:szCs w:val="24"/>
          <w:lang w:eastAsia="tr-TR"/>
        </w:rPr>
        <w:t> Bu Yönetmelikte ifade edilen;</w:t>
      </w:r>
    </w:p>
    <w:p w:rsidR="00EA0F0B" w:rsidRPr="00EA0F0B" w:rsidRDefault="00EA0F0B"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proofErr w:type="gramStart"/>
      <w:r w:rsidRPr="00EA0F0B">
        <w:rPr>
          <w:rFonts w:ascii="Calibri" w:eastAsia="Times New Roman" w:hAnsi="Calibri" w:cs="Times New Roman"/>
          <w:b/>
          <w:bCs/>
          <w:color w:val="000000"/>
          <w:sz w:val="24"/>
          <w:szCs w:val="24"/>
          <w:lang w:eastAsia="tr-TR"/>
        </w:rPr>
        <w:t>Başkan                          </w:t>
      </w:r>
      <w:r w:rsidR="008F4DA8">
        <w:rPr>
          <w:rFonts w:ascii="Calibri" w:eastAsia="Times New Roman" w:hAnsi="Calibri" w:cs="Times New Roman"/>
          <w:b/>
          <w:bCs/>
          <w:color w:val="000000"/>
          <w:sz w:val="24"/>
          <w:szCs w:val="24"/>
          <w:lang w:eastAsia="tr-TR"/>
        </w:rPr>
        <w:t xml:space="preserve">  </w:t>
      </w:r>
      <w:r w:rsidRPr="00EA0F0B">
        <w:rPr>
          <w:rFonts w:ascii="Calibri" w:eastAsia="Times New Roman" w:hAnsi="Calibri" w:cs="Times New Roman"/>
          <w:b/>
          <w:bCs/>
          <w:color w:val="000000"/>
          <w:sz w:val="24"/>
          <w:szCs w:val="24"/>
          <w:lang w:eastAsia="tr-TR"/>
        </w:rPr>
        <w:t>:</w:t>
      </w:r>
      <w:r w:rsidRPr="00EA0F0B">
        <w:rPr>
          <w:rFonts w:ascii="Calibri" w:eastAsia="Times New Roman" w:hAnsi="Calibri" w:cs="Times New Roman"/>
          <w:color w:val="000000"/>
          <w:sz w:val="24"/>
          <w:szCs w:val="24"/>
          <w:lang w:eastAsia="tr-TR"/>
        </w:rPr>
        <w:t> </w:t>
      </w:r>
      <w:r w:rsidR="008F4DA8">
        <w:rPr>
          <w:rFonts w:ascii="Calibri" w:eastAsia="Times New Roman" w:hAnsi="Calibri" w:cs="Times New Roman"/>
          <w:color w:val="000000"/>
          <w:sz w:val="24"/>
          <w:szCs w:val="24"/>
          <w:lang w:eastAsia="tr-TR"/>
        </w:rPr>
        <w:t>Gürsu</w:t>
      </w:r>
      <w:proofErr w:type="gramEnd"/>
      <w:r w:rsidRPr="00EA0F0B">
        <w:rPr>
          <w:rFonts w:ascii="Calibri" w:eastAsia="Times New Roman" w:hAnsi="Calibri" w:cs="Times New Roman"/>
          <w:color w:val="000000"/>
          <w:sz w:val="24"/>
          <w:szCs w:val="24"/>
          <w:lang w:eastAsia="tr-TR"/>
        </w:rPr>
        <w:t xml:space="preserve"> Belediye Başkanını,</w:t>
      </w:r>
    </w:p>
    <w:p w:rsidR="00EA0F0B" w:rsidRPr="00EA0F0B" w:rsidRDefault="00EA0F0B"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proofErr w:type="gramStart"/>
      <w:r w:rsidRPr="00EA0F0B">
        <w:rPr>
          <w:rFonts w:ascii="Calibri" w:eastAsia="Times New Roman" w:hAnsi="Calibri" w:cs="Times New Roman"/>
          <w:b/>
          <w:bCs/>
          <w:color w:val="000000"/>
          <w:sz w:val="24"/>
          <w:szCs w:val="24"/>
          <w:lang w:eastAsia="tr-TR"/>
        </w:rPr>
        <w:t xml:space="preserve">Başkanlık                     </w:t>
      </w:r>
      <w:r w:rsidR="008F4DA8">
        <w:rPr>
          <w:rFonts w:ascii="Calibri" w:eastAsia="Times New Roman" w:hAnsi="Calibri" w:cs="Times New Roman"/>
          <w:b/>
          <w:bCs/>
          <w:color w:val="000000"/>
          <w:sz w:val="24"/>
          <w:szCs w:val="24"/>
          <w:lang w:eastAsia="tr-TR"/>
        </w:rPr>
        <w:t xml:space="preserve">  </w:t>
      </w:r>
      <w:r w:rsidRPr="00EA0F0B">
        <w:rPr>
          <w:rFonts w:ascii="Calibri" w:eastAsia="Times New Roman" w:hAnsi="Calibri" w:cs="Times New Roman"/>
          <w:b/>
          <w:bCs/>
          <w:color w:val="000000"/>
          <w:sz w:val="24"/>
          <w:szCs w:val="24"/>
          <w:lang w:eastAsia="tr-TR"/>
        </w:rPr>
        <w:t> :</w:t>
      </w:r>
      <w:r w:rsidRPr="00EA0F0B">
        <w:rPr>
          <w:rFonts w:ascii="Calibri" w:eastAsia="Times New Roman" w:hAnsi="Calibri" w:cs="Times New Roman"/>
          <w:color w:val="000000"/>
          <w:sz w:val="24"/>
          <w:szCs w:val="24"/>
          <w:lang w:eastAsia="tr-TR"/>
        </w:rPr>
        <w:t> </w:t>
      </w:r>
      <w:r w:rsidR="008F4DA8">
        <w:rPr>
          <w:rFonts w:ascii="Calibri" w:eastAsia="Times New Roman" w:hAnsi="Calibri" w:cs="Times New Roman"/>
          <w:color w:val="000000"/>
          <w:sz w:val="24"/>
          <w:szCs w:val="24"/>
          <w:lang w:eastAsia="tr-TR"/>
        </w:rPr>
        <w:t>Gürsu</w:t>
      </w:r>
      <w:proofErr w:type="gramEnd"/>
      <w:r w:rsidRPr="00EA0F0B">
        <w:rPr>
          <w:rFonts w:ascii="Calibri" w:eastAsia="Times New Roman" w:hAnsi="Calibri" w:cs="Times New Roman"/>
          <w:color w:val="000000"/>
          <w:sz w:val="24"/>
          <w:szCs w:val="24"/>
          <w:lang w:eastAsia="tr-TR"/>
        </w:rPr>
        <w:t xml:space="preserve"> Belediye Başkanlığını,</w:t>
      </w:r>
    </w:p>
    <w:p w:rsidR="00EA0F0B" w:rsidRPr="00EA0F0B" w:rsidRDefault="00EA0F0B"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sidRPr="00EA0F0B">
        <w:rPr>
          <w:rFonts w:ascii="Calibri" w:eastAsia="Times New Roman" w:hAnsi="Calibri" w:cs="Times New Roman"/>
          <w:b/>
          <w:bCs/>
          <w:color w:val="000000"/>
          <w:sz w:val="24"/>
          <w:szCs w:val="24"/>
          <w:lang w:eastAsia="tr-TR"/>
        </w:rPr>
        <w:t xml:space="preserve">Belediye </w:t>
      </w:r>
      <w:proofErr w:type="gramStart"/>
      <w:r w:rsidRPr="00EA0F0B">
        <w:rPr>
          <w:rFonts w:ascii="Calibri" w:eastAsia="Times New Roman" w:hAnsi="Calibri" w:cs="Times New Roman"/>
          <w:b/>
          <w:bCs/>
          <w:color w:val="000000"/>
          <w:sz w:val="24"/>
          <w:szCs w:val="24"/>
          <w:lang w:eastAsia="tr-TR"/>
        </w:rPr>
        <w:t>Meclisi          </w:t>
      </w:r>
      <w:r w:rsidR="008F4DA8">
        <w:rPr>
          <w:rFonts w:ascii="Calibri" w:eastAsia="Times New Roman" w:hAnsi="Calibri" w:cs="Times New Roman"/>
          <w:b/>
          <w:bCs/>
          <w:color w:val="000000"/>
          <w:sz w:val="24"/>
          <w:szCs w:val="24"/>
          <w:lang w:eastAsia="tr-TR"/>
        </w:rPr>
        <w:t xml:space="preserve"> </w:t>
      </w:r>
      <w:r w:rsidRPr="00EA0F0B">
        <w:rPr>
          <w:rFonts w:ascii="Calibri" w:eastAsia="Times New Roman" w:hAnsi="Calibri" w:cs="Times New Roman"/>
          <w:b/>
          <w:bCs/>
          <w:color w:val="000000"/>
          <w:sz w:val="24"/>
          <w:szCs w:val="24"/>
          <w:lang w:eastAsia="tr-TR"/>
        </w:rPr>
        <w:t xml:space="preserve"> :</w:t>
      </w:r>
      <w:r w:rsidRPr="00EA0F0B">
        <w:rPr>
          <w:rFonts w:ascii="Calibri" w:eastAsia="Times New Roman" w:hAnsi="Calibri" w:cs="Times New Roman"/>
          <w:color w:val="000000"/>
          <w:sz w:val="24"/>
          <w:szCs w:val="24"/>
          <w:lang w:eastAsia="tr-TR"/>
        </w:rPr>
        <w:t> </w:t>
      </w:r>
      <w:r w:rsidR="008F4DA8">
        <w:rPr>
          <w:rFonts w:ascii="Calibri" w:eastAsia="Times New Roman" w:hAnsi="Calibri" w:cs="Times New Roman"/>
          <w:color w:val="000000"/>
          <w:sz w:val="24"/>
          <w:szCs w:val="24"/>
          <w:lang w:eastAsia="tr-TR"/>
        </w:rPr>
        <w:t>Gürsu</w:t>
      </w:r>
      <w:proofErr w:type="gramEnd"/>
      <w:r w:rsidRPr="00EA0F0B">
        <w:rPr>
          <w:rFonts w:ascii="Calibri" w:eastAsia="Times New Roman" w:hAnsi="Calibri" w:cs="Times New Roman"/>
          <w:color w:val="000000"/>
          <w:sz w:val="24"/>
          <w:szCs w:val="24"/>
          <w:lang w:eastAsia="tr-TR"/>
        </w:rPr>
        <w:t xml:space="preserve"> Belediye Meclisini,</w:t>
      </w:r>
    </w:p>
    <w:p w:rsidR="00EA0F0B" w:rsidRPr="00EA0F0B" w:rsidRDefault="00EA0F0B"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sidRPr="00EA0F0B">
        <w:rPr>
          <w:rFonts w:ascii="Calibri" w:eastAsia="Times New Roman" w:hAnsi="Calibri" w:cs="Times New Roman"/>
          <w:b/>
          <w:bCs/>
          <w:color w:val="000000"/>
          <w:sz w:val="24"/>
          <w:szCs w:val="24"/>
          <w:lang w:eastAsia="tr-TR"/>
        </w:rPr>
        <w:t xml:space="preserve">Belediye </w:t>
      </w:r>
      <w:proofErr w:type="gramStart"/>
      <w:r w:rsidRPr="00EA0F0B">
        <w:rPr>
          <w:rFonts w:ascii="Calibri" w:eastAsia="Times New Roman" w:hAnsi="Calibri" w:cs="Times New Roman"/>
          <w:b/>
          <w:bCs/>
          <w:color w:val="000000"/>
          <w:sz w:val="24"/>
          <w:szCs w:val="24"/>
          <w:lang w:eastAsia="tr-TR"/>
        </w:rPr>
        <w:t xml:space="preserve">Encümeni   </w:t>
      </w:r>
      <w:r w:rsidR="008F4DA8">
        <w:rPr>
          <w:rFonts w:ascii="Calibri" w:eastAsia="Times New Roman" w:hAnsi="Calibri" w:cs="Times New Roman"/>
          <w:b/>
          <w:bCs/>
          <w:color w:val="000000"/>
          <w:sz w:val="24"/>
          <w:szCs w:val="24"/>
          <w:lang w:eastAsia="tr-TR"/>
        </w:rPr>
        <w:t xml:space="preserve">  </w:t>
      </w:r>
      <w:r w:rsidRPr="00EA0F0B">
        <w:rPr>
          <w:rFonts w:ascii="Calibri" w:eastAsia="Times New Roman" w:hAnsi="Calibri" w:cs="Times New Roman"/>
          <w:b/>
          <w:bCs/>
          <w:color w:val="000000"/>
          <w:sz w:val="24"/>
          <w:szCs w:val="24"/>
          <w:lang w:eastAsia="tr-TR"/>
        </w:rPr>
        <w:t>  :</w:t>
      </w:r>
      <w:r w:rsidRPr="00EA0F0B">
        <w:rPr>
          <w:rFonts w:ascii="Calibri" w:eastAsia="Times New Roman" w:hAnsi="Calibri" w:cs="Times New Roman"/>
          <w:color w:val="000000"/>
          <w:sz w:val="24"/>
          <w:szCs w:val="24"/>
          <w:lang w:eastAsia="tr-TR"/>
        </w:rPr>
        <w:t> </w:t>
      </w:r>
      <w:r w:rsidR="008F4DA8">
        <w:rPr>
          <w:rFonts w:ascii="Calibri" w:eastAsia="Times New Roman" w:hAnsi="Calibri" w:cs="Times New Roman"/>
          <w:color w:val="000000"/>
          <w:sz w:val="24"/>
          <w:szCs w:val="24"/>
          <w:lang w:eastAsia="tr-TR"/>
        </w:rPr>
        <w:t>Gürsu</w:t>
      </w:r>
      <w:proofErr w:type="gramEnd"/>
      <w:r w:rsidRPr="00EA0F0B">
        <w:rPr>
          <w:rFonts w:ascii="Calibri" w:eastAsia="Times New Roman" w:hAnsi="Calibri" w:cs="Times New Roman"/>
          <w:color w:val="000000"/>
          <w:sz w:val="24"/>
          <w:szCs w:val="24"/>
          <w:lang w:eastAsia="tr-TR"/>
        </w:rPr>
        <w:t xml:space="preserve"> Belediye Encümenini,</w:t>
      </w:r>
    </w:p>
    <w:p w:rsidR="00EA0F0B" w:rsidRPr="00EA0F0B" w:rsidRDefault="00EA0F0B"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proofErr w:type="gramStart"/>
      <w:r w:rsidRPr="00EA0F0B">
        <w:rPr>
          <w:rFonts w:ascii="Calibri" w:eastAsia="Times New Roman" w:hAnsi="Calibri" w:cs="Times New Roman"/>
          <w:b/>
          <w:bCs/>
          <w:color w:val="000000"/>
          <w:sz w:val="24"/>
          <w:szCs w:val="24"/>
          <w:lang w:eastAsia="tr-TR"/>
        </w:rPr>
        <w:t>Müdürlük                       :</w:t>
      </w:r>
      <w:r w:rsidRPr="00EA0F0B">
        <w:rPr>
          <w:rFonts w:ascii="Calibri" w:eastAsia="Times New Roman" w:hAnsi="Calibri" w:cs="Times New Roman"/>
          <w:color w:val="000000"/>
          <w:sz w:val="24"/>
          <w:szCs w:val="24"/>
          <w:lang w:eastAsia="tr-TR"/>
        </w:rPr>
        <w:t> Hukuk</w:t>
      </w:r>
      <w:proofErr w:type="gramEnd"/>
      <w:r w:rsidRPr="00EA0F0B">
        <w:rPr>
          <w:rFonts w:ascii="Calibri" w:eastAsia="Times New Roman" w:hAnsi="Calibri" w:cs="Times New Roman"/>
          <w:color w:val="000000"/>
          <w:sz w:val="24"/>
          <w:szCs w:val="24"/>
          <w:lang w:eastAsia="tr-TR"/>
        </w:rPr>
        <w:t xml:space="preserve"> İşleri Müdürlüğünü,</w:t>
      </w:r>
    </w:p>
    <w:p w:rsidR="00EA0F0B" w:rsidRPr="00EA0F0B" w:rsidRDefault="00EA0F0B"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proofErr w:type="gramStart"/>
      <w:r w:rsidRPr="00EA0F0B">
        <w:rPr>
          <w:rFonts w:ascii="Calibri" w:eastAsia="Times New Roman" w:hAnsi="Calibri" w:cs="Times New Roman"/>
          <w:b/>
          <w:bCs/>
          <w:color w:val="000000"/>
          <w:sz w:val="24"/>
          <w:szCs w:val="24"/>
          <w:lang w:eastAsia="tr-TR"/>
        </w:rPr>
        <w:t>Müdür                             :</w:t>
      </w:r>
      <w:r w:rsidRPr="00EA0F0B">
        <w:rPr>
          <w:rFonts w:ascii="Calibri" w:eastAsia="Times New Roman" w:hAnsi="Calibri" w:cs="Times New Roman"/>
          <w:color w:val="000000"/>
          <w:sz w:val="24"/>
          <w:szCs w:val="24"/>
          <w:lang w:eastAsia="tr-TR"/>
        </w:rPr>
        <w:t> Hukuk</w:t>
      </w:r>
      <w:proofErr w:type="gramEnd"/>
      <w:r w:rsidRPr="00EA0F0B">
        <w:rPr>
          <w:rFonts w:ascii="Calibri" w:eastAsia="Times New Roman" w:hAnsi="Calibri" w:cs="Times New Roman"/>
          <w:color w:val="000000"/>
          <w:sz w:val="24"/>
          <w:szCs w:val="24"/>
          <w:lang w:eastAsia="tr-TR"/>
        </w:rPr>
        <w:t xml:space="preserve"> İşleri Müdürünü,</w:t>
      </w:r>
    </w:p>
    <w:p w:rsidR="00EA0F0B" w:rsidRPr="00EA0F0B" w:rsidRDefault="00EA0F0B" w:rsidP="008D68D5">
      <w:pPr>
        <w:shd w:val="clear" w:color="auto" w:fill="FFFFFF"/>
        <w:spacing w:before="100" w:beforeAutospacing="1" w:after="100" w:afterAutospacing="1" w:line="240" w:lineRule="auto"/>
        <w:jc w:val="both"/>
        <w:rPr>
          <w:rFonts w:ascii="Calibri" w:eastAsia="Times New Roman" w:hAnsi="Calibri" w:cs="Times New Roman"/>
          <w:color w:val="000000"/>
          <w:sz w:val="24"/>
          <w:szCs w:val="24"/>
          <w:lang w:eastAsia="tr-TR"/>
        </w:rPr>
      </w:pPr>
      <w:proofErr w:type="gramStart"/>
      <w:r w:rsidRPr="00EA0F0B">
        <w:rPr>
          <w:rFonts w:ascii="Calibri" w:eastAsia="Times New Roman" w:hAnsi="Calibri" w:cs="Times New Roman"/>
          <w:b/>
          <w:bCs/>
          <w:color w:val="000000"/>
          <w:sz w:val="24"/>
          <w:szCs w:val="24"/>
          <w:lang w:eastAsia="tr-TR"/>
        </w:rPr>
        <w:t>Avukat                           : </w:t>
      </w:r>
      <w:r w:rsidRPr="00EA0F0B">
        <w:rPr>
          <w:rFonts w:ascii="Calibri" w:eastAsia="Times New Roman" w:hAnsi="Calibri" w:cs="Times New Roman"/>
          <w:color w:val="000000"/>
          <w:sz w:val="24"/>
          <w:szCs w:val="24"/>
          <w:lang w:eastAsia="tr-TR"/>
        </w:rPr>
        <w:t>Başkanlığın</w:t>
      </w:r>
      <w:proofErr w:type="gramEnd"/>
      <w:r w:rsidRPr="00EA0F0B">
        <w:rPr>
          <w:rFonts w:ascii="Calibri" w:eastAsia="Times New Roman" w:hAnsi="Calibri" w:cs="Times New Roman"/>
          <w:color w:val="000000"/>
          <w:sz w:val="24"/>
          <w:szCs w:val="24"/>
          <w:lang w:eastAsia="tr-TR"/>
        </w:rPr>
        <w:t xml:space="preserve"> verdiği vekalete dayanarak belediyenin taraf olduğu dava ve icra takiplerini yürüten ve yönetmelikte belirlenen diğer hizmetleri ifa eden 657 sayılı Yasa’ya tabi, sözleşmeli/diğer statüdeki avukatları,</w:t>
      </w:r>
    </w:p>
    <w:p w:rsidR="00EA0F0B" w:rsidRPr="00EA0F0B" w:rsidRDefault="00ED16C4" w:rsidP="008D68D5">
      <w:pPr>
        <w:shd w:val="clear" w:color="auto" w:fill="FFFFFF"/>
        <w:spacing w:before="100" w:beforeAutospacing="1" w:after="100" w:afterAutospacing="1" w:line="240" w:lineRule="auto"/>
        <w:jc w:val="both"/>
        <w:rPr>
          <w:rFonts w:ascii="Calibri" w:eastAsia="Times New Roman" w:hAnsi="Calibri" w:cs="Times New Roman"/>
          <w:color w:val="000000"/>
          <w:sz w:val="24"/>
          <w:szCs w:val="24"/>
          <w:lang w:eastAsia="tr-TR"/>
        </w:rPr>
      </w:pPr>
      <w:r>
        <w:rPr>
          <w:rFonts w:ascii="Calibri" w:eastAsia="Times New Roman" w:hAnsi="Calibri" w:cs="Times New Roman"/>
          <w:b/>
          <w:bCs/>
          <w:color w:val="000000"/>
          <w:sz w:val="24"/>
          <w:szCs w:val="24"/>
          <w:lang w:eastAsia="tr-TR"/>
        </w:rPr>
        <w:lastRenderedPageBreak/>
        <w:t xml:space="preserve">Hukuk İşleri Büro </w:t>
      </w:r>
      <w:r w:rsidR="002D23E8">
        <w:rPr>
          <w:rFonts w:ascii="Calibri" w:eastAsia="Times New Roman" w:hAnsi="Calibri" w:cs="Times New Roman"/>
          <w:b/>
          <w:bCs/>
          <w:color w:val="000000"/>
          <w:sz w:val="24"/>
          <w:szCs w:val="24"/>
          <w:lang w:eastAsia="tr-TR"/>
        </w:rPr>
        <w:t>Personeli</w:t>
      </w:r>
      <w:r w:rsidR="00EA0F0B" w:rsidRPr="00EA0F0B">
        <w:rPr>
          <w:rFonts w:ascii="Calibri" w:eastAsia="Times New Roman" w:hAnsi="Calibri" w:cs="Times New Roman"/>
          <w:b/>
          <w:bCs/>
          <w:color w:val="000000"/>
          <w:sz w:val="24"/>
          <w:szCs w:val="24"/>
          <w:lang w:eastAsia="tr-TR"/>
        </w:rPr>
        <w:t>: </w:t>
      </w:r>
      <w:r w:rsidR="00EA0F0B" w:rsidRPr="00EA0F0B">
        <w:rPr>
          <w:rFonts w:ascii="Calibri" w:eastAsia="Times New Roman" w:hAnsi="Calibri" w:cs="Times New Roman"/>
          <w:color w:val="000000"/>
          <w:sz w:val="24"/>
          <w:szCs w:val="24"/>
          <w:lang w:eastAsia="tr-TR"/>
        </w:rPr>
        <w:t>Hukuk İşleri Müdürlüğünün dava dosyaları</w:t>
      </w:r>
      <w:r>
        <w:rPr>
          <w:rFonts w:ascii="Calibri" w:eastAsia="Times New Roman" w:hAnsi="Calibri" w:cs="Times New Roman"/>
          <w:color w:val="000000"/>
          <w:sz w:val="24"/>
          <w:szCs w:val="24"/>
          <w:lang w:eastAsia="tr-TR"/>
        </w:rPr>
        <w:t xml:space="preserve"> ve diğer yazışmalarını, </w:t>
      </w:r>
      <w:r w:rsidR="00EA0F0B" w:rsidRPr="00EA0F0B">
        <w:rPr>
          <w:rFonts w:ascii="Calibri" w:eastAsia="Times New Roman" w:hAnsi="Calibri" w:cs="Times New Roman"/>
          <w:color w:val="000000"/>
          <w:sz w:val="24"/>
          <w:szCs w:val="24"/>
          <w:lang w:eastAsia="tr-TR"/>
        </w:rPr>
        <w:t>evrak kayı</w:t>
      </w:r>
      <w:r>
        <w:rPr>
          <w:rFonts w:ascii="Calibri" w:eastAsia="Times New Roman" w:hAnsi="Calibri" w:cs="Times New Roman"/>
          <w:color w:val="000000"/>
          <w:sz w:val="24"/>
          <w:szCs w:val="24"/>
          <w:lang w:eastAsia="tr-TR"/>
        </w:rPr>
        <w:t xml:space="preserve">t işlemlerini, </w:t>
      </w:r>
      <w:r w:rsidR="00EA0F0B" w:rsidRPr="00EA0F0B">
        <w:rPr>
          <w:rFonts w:ascii="Calibri" w:eastAsia="Times New Roman" w:hAnsi="Calibri" w:cs="Times New Roman"/>
          <w:color w:val="000000"/>
          <w:sz w:val="24"/>
          <w:szCs w:val="24"/>
          <w:lang w:eastAsia="tr-TR"/>
        </w:rPr>
        <w:t>arşiv işlemleri</w:t>
      </w:r>
      <w:r w:rsidR="002D23E8">
        <w:rPr>
          <w:rFonts w:ascii="Calibri" w:eastAsia="Times New Roman" w:hAnsi="Calibri" w:cs="Times New Roman"/>
          <w:color w:val="000000"/>
          <w:sz w:val="24"/>
          <w:szCs w:val="24"/>
          <w:lang w:eastAsia="tr-TR"/>
        </w:rPr>
        <w:t xml:space="preserve">ni yürüten görevli personelini, </w:t>
      </w:r>
      <w:r>
        <w:rPr>
          <w:rFonts w:ascii="Calibri" w:eastAsia="Times New Roman" w:hAnsi="Calibri" w:cs="Times New Roman"/>
          <w:color w:val="000000"/>
          <w:sz w:val="24"/>
          <w:szCs w:val="24"/>
          <w:lang w:eastAsia="tr-TR"/>
        </w:rPr>
        <w:t>Gürsu</w:t>
      </w:r>
      <w:r w:rsidR="00EA0F0B" w:rsidRPr="00EA0F0B">
        <w:rPr>
          <w:rFonts w:ascii="Calibri" w:eastAsia="Times New Roman" w:hAnsi="Calibri" w:cs="Times New Roman"/>
          <w:color w:val="000000"/>
          <w:sz w:val="24"/>
          <w:szCs w:val="24"/>
          <w:lang w:eastAsia="tr-TR"/>
        </w:rPr>
        <w:t xml:space="preserve"> Belediye Başkanlığı Hukuk İşleri Müdürlüğünde  görevli Belediyenin tüm memur, işçi ve sözleşmeli personelini ifade eder.</w:t>
      </w:r>
    </w:p>
    <w:p w:rsidR="00EA0F0B" w:rsidRPr="00EA0F0B" w:rsidRDefault="00EA0F0B" w:rsidP="00EA0F0B">
      <w:pPr>
        <w:shd w:val="clear" w:color="auto" w:fill="FFFFFF"/>
        <w:spacing w:before="100" w:beforeAutospacing="1" w:after="100" w:afterAutospacing="1" w:line="240" w:lineRule="auto"/>
        <w:jc w:val="center"/>
        <w:rPr>
          <w:rFonts w:ascii="Calibri" w:eastAsia="Times New Roman" w:hAnsi="Calibri" w:cs="Times New Roman"/>
          <w:color w:val="000000"/>
          <w:sz w:val="24"/>
          <w:szCs w:val="24"/>
          <w:lang w:eastAsia="tr-TR"/>
        </w:rPr>
      </w:pPr>
      <w:r w:rsidRPr="00EA0F0B">
        <w:rPr>
          <w:rFonts w:ascii="Calibri" w:eastAsia="Times New Roman" w:hAnsi="Calibri" w:cs="Times New Roman"/>
          <w:b/>
          <w:bCs/>
          <w:color w:val="000000"/>
          <w:sz w:val="24"/>
          <w:szCs w:val="24"/>
          <w:lang w:eastAsia="tr-TR"/>
        </w:rPr>
        <w:t>İKİNCİ BÖLÜM</w:t>
      </w:r>
      <w:r w:rsidRPr="00EA0F0B">
        <w:rPr>
          <w:rFonts w:ascii="Calibri" w:eastAsia="Times New Roman" w:hAnsi="Calibri" w:cs="Times New Roman"/>
          <w:b/>
          <w:bCs/>
          <w:color w:val="000000"/>
          <w:sz w:val="24"/>
          <w:szCs w:val="24"/>
          <w:lang w:eastAsia="tr-TR"/>
        </w:rPr>
        <w:br/>
        <w:t>Teşkilat, Görev, Yetki ve Sorumluluklar</w:t>
      </w:r>
    </w:p>
    <w:p w:rsidR="00C51ADD" w:rsidRPr="00C51ADD" w:rsidRDefault="00C51ADD" w:rsidP="00C51ADD">
      <w:pPr>
        <w:spacing w:after="0"/>
        <w:jc w:val="center"/>
        <w:rPr>
          <w:rFonts w:ascii="Calibri" w:eastAsia="Times New Roman" w:hAnsi="Calibri" w:cs="Times New Roman"/>
          <w:b/>
          <w:bCs/>
          <w:color w:val="000000"/>
          <w:sz w:val="24"/>
          <w:szCs w:val="24"/>
          <w:lang w:eastAsia="tr-TR"/>
        </w:rPr>
      </w:pPr>
      <w:r w:rsidRPr="00C51ADD">
        <w:rPr>
          <w:rFonts w:ascii="Calibri" w:eastAsia="Times New Roman" w:hAnsi="Calibri" w:cs="Times New Roman"/>
          <w:b/>
          <w:bCs/>
          <w:color w:val="000000"/>
          <w:sz w:val="24"/>
          <w:szCs w:val="24"/>
          <w:lang w:eastAsia="tr-TR"/>
        </w:rPr>
        <w:t>Hukuk İşleri Müdürlüğünün Yapılanması</w:t>
      </w:r>
    </w:p>
    <w:p w:rsidR="00EA0F0B" w:rsidRDefault="00EA0F0B" w:rsidP="00A4481C">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sidRPr="00EA0F0B">
        <w:rPr>
          <w:rFonts w:ascii="Calibri" w:eastAsia="Times New Roman" w:hAnsi="Calibri" w:cs="Times New Roman"/>
          <w:b/>
          <w:bCs/>
          <w:color w:val="000000"/>
          <w:sz w:val="24"/>
          <w:szCs w:val="24"/>
          <w:lang w:eastAsia="tr-TR"/>
        </w:rPr>
        <w:t>MADDE 5- </w:t>
      </w:r>
      <w:r w:rsidR="00ED16C4" w:rsidRPr="00ED16C4">
        <w:rPr>
          <w:rFonts w:ascii="Calibri" w:eastAsia="Times New Roman" w:hAnsi="Calibri" w:cs="Times New Roman"/>
          <w:bCs/>
          <w:color w:val="000000"/>
          <w:sz w:val="24"/>
          <w:szCs w:val="24"/>
          <w:lang w:eastAsia="tr-TR"/>
        </w:rPr>
        <w:t>Gürsu</w:t>
      </w:r>
      <w:r w:rsidRPr="00EA0F0B">
        <w:rPr>
          <w:rFonts w:ascii="Calibri" w:eastAsia="Times New Roman" w:hAnsi="Calibri" w:cs="Times New Roman"/>
          <w:color w:val="000000"/>
          <w:sz w:val="24"/>
          <w:szCs w:val="24"/>
          <w:lang w:eastAsia="tr-TR"/>
        </w:rPr>
        <w:t xml:space="preserve"> Belediyesi Hukuk İşleri Müdürlüğü </w:t>
      </w:r>
      <w:r w:rsidR="00C51ADD">
        <w:rPr>
          <w:rFonts w:ascii="Calibri" w:eastAsia="Times New Roman" w:hAnsi="Calibri" w:cs="Times New Roman"/>
          <w:color w:val="000000"/>
          <w:sz w:val="24"/>
          <w:szCs w:val="24"/>
          <w:lang w:eastAsia="tr-TR"/>
        </w:rPr>
        <w:t xml:space="preserve">Hukuk Hizmetleri Birimi ve İcra Birimi olmak üzere iki alt birimden oluşmaktadır. </w:t>
      </w:r>
      <w:r w:rsidRPr="00EA0F0B">
        <w:rPr>
          <w:rFonts w:ascii="Calibri" w:eastAsia="Times New Roman" w:hAnsi="Calibri" w:cs="Times New Roman"/>
          <w:color w:val="000000"/>
          <w:sz w:val="24"/>
          <w:szCs w:val="24"/>
          <w:lang w:eastAsia="tr-TR"/>
        </w:rPr>
        <w:t>İdari Teşkilatı</w:t>
      </w:r>
      <w:r w:rsidR="00ED16C4">
        <w:rPr>
          <w:rFonts w:ascii="Calibri" w:eastAsia="Times New Roman" w:hAnsi="Calibri" w:cs="Times New Roman"/>
          <w:color w:val="000000"/>
          <w:sz w:val="24"/>
          <w:szCs w:val="24"/>
          <w:lang w:eastAsia="tr-TR"/>
        </w:rPr>
        <w:t>; Hukuk İşleri Müdürü, Avukat</w:t>
      </w:r>
      <w:r w:rsidR="008A1F10">
        <w:rPr>
          <w:rFonts w:ascii="Calibri" w:eastAsia="Times New Roman" w:hAnsi="Calibri" w:cs="Times New Roman"/>
          <w:color w:val="000000"/>
          <w:sz w:val="24"/>
          <w:szCs w:val="24"/>
          <w:lang w:eastAsia="tr-TR"/>
        </w:rPr>
        <w:t>lar</w:t>
      </w:r>
      <w:r w:rsidRPr="00EA0F0B">
        <w:rPr>
          <w:rFonts w:ascii="Calibri" w:eastAsia="Times New Roman" w:hAnsi="Calibri" w:cs="Times New Roman"/>
          <w:color w:val="000000"/>
          <w:sz w:val="24"/>
          <w:szCs w:val="24"/>
          <w:lang w:eastAsia="tr-TR"/>
        </w:rPr>
        <w:t xml:space="preserve"> ve diğer</w:t>
      </w:r>
      <w:r w:rsidR="001336C1">
        <w:rPr>
          <w:rFonts w:ascii="Calibri" w:eastAsia="Times New Roman" w:hAnsi="Calibri" w:cs="Times New Roman"/>
          <w:color w:val="000000"/>
          <w:sz w:val="24"/>
          <w:szCs w:val="24"/>
          <w:lang w:eastAsia="tr-TR"/>
        </w:rPr>
        <w:t xml:space="preserve"> büro</w:t>
      </w:r>
      <w:r w:rsidRPr="00EA0F0B">
        <w:rPr>
          <w:rFonts w:ascii="Calibri" w:eastAsia="Times New Roman" w:hAnsi="Calibri" w:cs="Times New Roman"/>
          <w:color w:val="000000"/>
          <w:sz w:val="24"/>
          <w:szCs w:val="24"/>
          <w:lang w:eastAsia="tr-TR"/>
        </w:rPr>
        <w:t xml:space="preserve"> </w:t>
      </w:r>
      <w:r w:rsidR="00C51ADD">
        <w:rPr>
          <w:rFonts w:ascii="Calibri" w:eastAsia="Times New Roman" w:hAnsi="Calibri" w:cs="Times New Roman"/>
          <w:color w:val="000000"/>
          <w:sz w:val="24"/>
          <w:szCs w:val="24"/>
          <w:lang w:eastAsia="tr-TR"/>
        </w:rPr>
        <w:t>personeller</w:t>
      </w:r>
      <w:r w:rsidR="001336C1">
        <w:rPr>
          <w:rFonts w:ascii="Calibri" w:eastAsia="Times New Roman" w:hAnsi="Calibri" w:cs="Times New Roman"/>
          <w:color w:val="000000"/>
          <w:sz w:val="24"/>
          <w:szCs w:val="24"/>
          <w:lang w:eastAsia="tr-TR"/>
        </w:rPr>
        <w:t>in</w:t>
      </w:r>
      <w:r w:rsidR="00C51ADD">
        <w:rPr>
          <w:rFonts w:ascii="Calibri" w:eastAsia="Times New Roman" w:hAnsi="Calibri" w:cs="Times New Roman"/>
          <w:color w:val="000000"/>
          <w:sz w:val="24"/>
          <w:szCs w:val="24"/>
          <w:lang w:eastAsia="tr-TR"/>
        </w:rPr>
        <w:t>den</w:t>
      </w:r>
      <w:r w:rsidR="00ED16C4">
        <w:rPr>
          <w:rFonts w:ascii="Calibri" w:eastAsia="Times New Roman" w:hAnsi="Calibri" w:cs="Times New Roman"/>
          <w:color w:val="000000"/>
          <w:sz w:val="24"/>
          <w:szCs w:val="24"/>
          <w:lang w:eastAsia="tr-TR"/>
        </w:rPr>
        <w:t xml:space="preserve"> </w:t>
      </w:r>
      <w:r w:rsidRPr="00EA0F0B">
        <w:rPr>
          <w:rFonts w:ascii="Calibri" w:eastAsia="Times New Roman" w:hAnsi="Calibri" w:cs="Times New Roman"/>
          <w:color w:val="000000"/>
          <w:sz w:val="24"/>
          <w:szCs w:val="24"/>
          <w:lang w:eastAsia="tr-TR"/>
        </w:rPr>
        <w:t>oluşur.</w:t>
      </w:r>
    </w:p>
    <w:p w:rsidR="00C51ADD" w:rsidRPr="00EA0F0B" w:rsidRDefault="00C51ADD" w:rsidP="00A4481C">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p>
    <w:p w:rsidR="00EA0F0B" w:rsidRPr="00EA0F0B" w:rsidRDefault="00EA0F0B" w:rsidP="00EA0F0B">
      <w:pPr>
        <w:shd w:val="clear" w:color="auto" w:fill="FFFFFF"/>
        <w:spacing w:before="100" w:beforeAutospacing="1" w:after="100" w:afterAutospacing="1" w:line="240" w:lineRule="auto"/>
        <w:jc w:val="center"/>
        <w:rPr>
          <w:rFonts w:ascii="Calibri" w:eastAsia="Times New Roman" w:hAnsi="Calibri" w:cs="Times New Roman"/>
          <w:color w:val="000000"/>
          <w:sz w:val="24"/>
          <w:szCs w:val="24"/>
          <w:lang w:eastAsia="tr-TR"/>
        </w:rPr>
      </w:pPr>
      <w:r w:rsidRPr="00EA0F0B">
        <w:rPr>
          <w:rFonts w:ascii="Calibri" w:eastAsia="Times New Roman" w:hAnsi="Calibri" w:cs="Times New Roman"/>
          <w:b/>
          <w:bCs/>
          <w:color w:val="000000"/>
          <w:sz w:val="24"/>
          <w:szCs w:val="24"/>
          <w:lang w:eastAsia="tr-TR"/>
        </w:rPr>
        <w:t>Hukuk İşleri Müdürlüğünün Görevleri</w:t>
      </w:r>
    </w:p>
    <w:p w:rsidR="00EA0F0B" w:rsidRPr="00EA0F0B" w:rsidRDefault="00EA0F0B"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sidRPr="00EA0F0B">
        <w:rPr>
          <w:rFonts w:ascii="Calibri" w:eastAsia="Times New Roman" w:hAnsi="Calibri" w:cs="Times New Roman"/>
          <w:b/>
          <w:bCs/>
          <w:color w:val="000000"/>
          <w:sz w:val="24"/>
          <w:szCs w:val="24"/>
          <w:lang w:eastAsia="tr-TR"/>
        </w:rPr>
        <w:t xml:space="preserve">MADDE 6- Hukuk İşleri Müdürlüğünün </w:t>
      </w:r>
      <w:r w:rsidR="00C51ADD" w:rsidRPr="00EA0F0B">
        <w:rPr>
          <w:rFonts w:ascii="Calibri" w:eastAsia="Times New Roman" w:hAnsi="Calibri" w:cs="Times New Roman"/>
          <w:b/>
          <w:bCs/>
          <w:color w:val="000000"/>
          <w:sz w:val="24"/>
          <w:szCs w:val="24"/>
          <w:lang w:eastAsia="tr-TR"/>
        </w:rPr>
        <w:t>Görevleri:</w:t>
      </w:r>
    </w:p>
    <w:p w:rsidR="00EA0F0B" w:rsidRPr="00600A09" w:rsidRDefault="008A1F10" w:rsidP="00600A09">
      <w:pPr>
        <w:pStyle w:val="ListeParagraf"/>
        <w:numPr>
          <w:ilvl w:val="0"/>
          <w:numId w:val="6"/>
        </w:numPr>
        <w:shd w:val="clear" w:color="auto" w:fill="FFFFFF"/>
        <w:spacing w:before="100" w:beforeAutospacing="1" w:after="100" w:afterAutospacing="1" w:line="240" w:lineRule="auto"/>
        <w:rPr>
          <w:rFonts w:ascii="Calibri" w:eastAsia="Times New Roman" w:hAnsi="Calibri" w:cs="Times New Roman"/>
          <w:color w:val="000000"/>
          <w:sz w:val="24"/>
          <w:szCs w:val="24"/>
        </w:rPr>
      </w:pPr>
      <w:r w:rsidRPr="00600A09">
        <w:rPr>
          <w:rFonts w:ascii="Calibri" w:eastAsia="Times New Roman" w:hAnsi="Calibri" w:cs="Times New Roman"/>
          <w:color w:val="000000"/>
          <w:sz w:val="24"/>
          <w:szCs w:val="24"/>
        </w:rPr>
        <w:t>Gürsu</w:t>
      </w:r>
      <w:r w:rsidR="00EA0F0B" w:rsidRPr="00600A09">
        <w:rPr>
          <w:rFonts w:ascii="Calibri" w:eastAsia="Times New Roman" w:hAnsi="Calibri" w:cs="Times New Roman"/>
          <w:color w:val="000000"/>
          <w:sz w:val="24"/>
          <w:szCs w:val="24"/>
        </w:rPr>
        <w:t xml:space="preserve"> Belediyesi adına yargı mercileri nezdinde dava ikame etmek, gerektiğinde suç duyurusunda bulunmak.</w:t>
      </w:r>
    </w:p>
    <w:p w:rsidR="00EA0F0B" w:rsidRPr="00600A09" w:rsidRDefault="00EA0F0B" w:rsidP="00600A09">
      <w:pPr>
        <w:pStyle w:val="ListeParagraf"/>
        <w:numPr>
          <w:ilvl w:val="0"/>
          <w:numId w:val="6"/>
        </w:numPr>
        <w:shd w:val="clear" w:color="auto" w:fill="FFFFFF"/>
        <w:spacing w:before="100" w:beforeAutospacing="1" w:after="100" w:afterAutospacing="1" w:line="240" w:lineRule="auto"/>
        <w:rPr>
          <w:rFonts w:ascii="Calibri" w:eastAsia="Times New Roman" w:hAnsi="Calibri" w:cs="Times New Roman"/>
          <w:color w:val="000000"/>
          <w:sz w:val="24"/>
          <w:szCs w:val="24"/>
        </w:rPr>
      </w:pPr>
      <w:r w:rsidRPr="00600A09">
        <w:rPr>
          <w:rFonts w:ascii="Calibri" w:eastAsia="Times New Roman" w:hAnsi="Calibri" w:cs="Times New Roman"/>
          <w:color w:val="000000"/>
          <w:sz w:val="24"/>
          <w:szCs w:val="24"/>
        </w:rPr>
        <w:t>Belediyeye karşı açılmış davalarda Belediyeyi savunmak, davaları yürütmek ve neticelendirmek.</w:t>
      </w:r>
    </w:p>
    <w:p w:rsidR="00EA0F0B" w:rsidRPr="00600A09" w:rsidRDefault="00EA0F0B" w:rsidP="00600A09">
      <w:pPr>
        <w:pStyle w:val="ListeParagraf"/>
        <w:numPr>
          <w:ilvl w:val="0"/>
          <w:numId w:val="6"/>
        </w:numPr>
        <w:shd w:val="clear" w:color="auto" w:fill="FFFFFF"/>
        <w:spacing w:before="100" w:beforeAutospacing="1" w:after="100" w:afterAutospacing="1" w:line="240" w:lineRule="auto"/>
        <w:rPr>
          <w:rFonts w:ascii="Calibri" w:eastAsia="Times New Roman" w:hAnsi="Calibri" w:cs="Times New Roman"/>
          <w:color w:val="000000"/>
          <w:sz w:val="24"/>
          <w:szCs w:val="24"/>
        </w:rPr>
      </w:pPr>
      <w:r w:rsidRPr="00600A09">
        <w:rPr>
          <w:rFonts w:ascii="Calibri" w:eastAsia="Times New Roman" w:hAnsi="Calibri" w:cs="Times New Roman"/>
          <w:color w:val="000000"/>
          <w:sz w:val="24"/>
          <w:szCs w:val="24"/>
        </w:rPr>
        <w:t xml:space="preserve">Hukuki bakımdan tereddütlü olan konularda </w:t>
      </w:r>
      <w:proofErr w:type="spellStart"/>
      <w:r w:rsidRPr="00600A09">
        <w:rPr>
          <w:rFonts w:ascii="Calibri" w:eastAsia="Times New Roman" w:hAnsi="Calibri" w:cs="Times New Roman"/>
          <w:color w:val="000000"/>
          <w:sz w:val="24"/>
          <w:szCs w:val="24"/>
        </w:rPr>
        <w:t>istişari</w:t>
      </w:r>
      <w:proofErr w:type="spellEnd"/>
      <w:r w:rsidRPr="00600A09">
        <w:rPr>
          <w:rFonts w:ascii="Calibri" w:eastAsia="Times New Roman" w:hAnsi="Calibri" w:cs="Times New Roman"/>
          <w:color w:val="000000"/>
          <w:sz w:val="24"/>
          <w:szCs w:val="24"/>
        </w:rPr>
        <w:t xml:space="preserve"> mahiyette hukuki görüş bildirmek.</w:t>
      </w:r>
    </w:p>
    <w:p w:rsidR="00EA0F0B" w:rsidRPr="00600A09" w:rsidRDefault="00EA0F0B" w:rsidP="00600A09">
      <w:pPr>
        <w:pStyle w:val="ListeParagraf"/>
        <w:numPr>
          <w:ilvl w:val="0"/>
          <w:numId w:val="6"/>
        </w:numPr>
        <w:shd w:val="clear" w:color="auto" w:fill="FFFFFF"/>
        <w:spacing w:before="100" w:beforeAutospacing="1" w:after="100" w:afterAutospacing="1" w:line="240" w:lineRule="auto"/>
        <w:rPr>
          <w:rFonts w:ascii="Calibri" w:eastAsia="Times New Roman" w:hAnsi="Calibri" w:cs="Times New Roman"/>
          <w:color w:val="000000"/>
          <w:sz w:val="24"/>
          <w:szCs w:val="24"/>
        </w:rPr>
      </w:pPr>
      <w:r w:rsidRPr="00600A09">
        <w:rPr>
          <w:rFonts w:ascii="Calibri" w:eastAsia="Times New Roman" w:hAnsi="Calibri" w:cs="Times New Roman"/>
          <w:color w:val="000000"/>
          <w:sz w:val="24"/>
          <w:szCs w:val="24"/>
        </w:rPr>
        <w:t>Hukuk İşleri Müdürlüğünün görevleriyle ilgili konulardaki tebligatı tebellüğ etmek, cevaplarını hazırlamak veya ilgili birimlere tevdi ve takiplerini sağlamak.</w:t>
      </w:r>
    </w:p>
    <w:p w:rsidR="00EA0F0B" w:rsidRPr="00600A09" w:rsidRDefault="00F93B40" w:rsidP="00600A09">
      <w:pPr>
        <w:pStyle w:val="ListeParagraf"/>
        <w:numPr>
          <w:ilvl w:val="0"/>
          <w:numId w:val="6"/>
        </w:numPr>
        <w:shd w:val="clear" w:color="auto" w:fill="FFFFFF"/>
        <w:spacing w:before="100" w:beforeAutospacing="1" w:after="100" w:afterAutospacing="1" w:line="240" w:lineRule="auto"/>
        <w:rPr>
          <w:rFonts w:ascii="Calibri" w:eastAsia="Times New Roman" w:hAnsi="Calibri" w:cs="Times New Roman"/>
          <w:color w:val="000000"/>
          <w:sz w:val="24"/>
          <w:szCs w:val="24"/>
        </w:rPr>
      </w:pPr>
      <w:r w:rsidRPr="00600A09">
        <w:rPr>
          <w:rFonts w:ascii="Calibri" w:eastAsia="Times New Roman" w:hAnsi="Calibri" w:cs="Times New Roman"/>
          <w:color w:val="000000"/>
          <w:sz w:val="24"/>
          <w:szCs w:val="24"/>
        </w:rPr>
        <w:t xml:space="preserve">Dava </w:t>
      </w:r>
      <w:r w:rsidR="00EA0F0B" w:rsidRPr="00600A09">
        <w:rPr>
          <w:rFonts w:ascii="Calibri" w:eastAsia="Times New Roman" w:hAnsi="Calibri" w:cs="Times New Roman"/>
          <w:color w:val="000000"/>
          <w:sz w:val="24"/>
          <w:szCs w:val="24"/>
        </w:rPr>
        <w:t>dosyaları ile diğer yazışma dosyalarını düzenlemek, kayıtları tutmak.</w:t>
      </w:r>
    </w:p>
    <w:p w:rsidR="00EA0F0B" w:rsidRPr="00600A09" w:rsidRDefault="00EA0F0B" w:rsidP="00600A09">
      <w:pPr>
        <w:pStyle w:val="ListeParagraf"/>
        <w:numPr>
          <w:ilvl w:val="0"/>
          <w:numId w:val="6"/>
        </w:numPr>
        <w:shd w:val="clear" w:color="auto" w:fill="FFFFFF"/>
        <w:spacing w:before="100" w:beforeAutospacing="1" w:after="100" w:afterAutospacing="1" w:line="240" w:lineRule="auto"/>
        <w:rPr>
          <w:rFonts w:ascii="Calibri" w:eastAsia="Times New Roman" w:hAnsi="Calibri" w:cs="Times New Roman"/>
          <w:color w:val="000000"/>
          <w:sz w:val="24"/>
          <w:szCs w:val="24"/>
        </w:rPr>
      </w:pPr>
      <w:r w:rsidRPr="00600A09">
        <w:rPr>
          <w:rFonts w:ascii="Calibri" w:eastAsia="Times New Roman" w:hAnsi="Calibri" w:cs="Times New Roman"/>
          <w:color w:val="000000"/>
          <w:sz w:val="24"/>
          <w:szCs w:val="24"/>
        </w:rPr>
        <w:t>Temyizden ve açılmış davadan vazgeçmek Başkanlık Makamının veya Belediye Encümeninin onayına bağlıdır.</w:t>
      </w:r>
    </w:p>
    <w:p w:rsidR="00EA0F0B" w:rsidRPr="00600A09" w:rsidRDefault="00EA0F0B" w:rsidP="00600A09">
      <w:pPr>
        <w:pStyle w:val="ListeParagraf"/>
        <w:numPr>
          <w:ilvl w:val="0"/>
          <w:numId w:val="6"/>
        </w:numPr>
        <w:shd w:val="clear" w:color="auto" w:fill="FFFFFF"/>
        <w:spacing w:before="100" w:beforeAutospacing="1" w:after="100" w:afterAutospacing="1" w:line="240" w:lineRule="auto"/>
        <w:rPr>
          <w:rFonts w:ascii="Calibri" w:eastAsia="Times New Roman" w:hAnsi="Calibri" w:cs="Times New Roman"/>
          <w:color w:val="000000"/>
          <w:sz w:val="24"/>
          <w:szCs w:val="24"/>
        </w:rPr>
      </w:pPr>
      <w:r w:rsidRPr="00600A09">
        <w:rPr>
          <w:rFonts w:ascii="Calibri" w:eastAsia="Times New Roman" w:hAnsi="Calibri" w:cs="Times New Roman"/>
          <w:color w:val="000000"/>
          <w:sz w:val="24"/>
          <w:szCs w:val="24"/>
        </w:rPr>
        <w:t>Başkanlık makamınca ve mevzuatla kendisine verilecek diğer görevleri ifa etmek.</w:t>
      </w:r>
    </w:p>
    <w:p w:rsidR="00600A09" w:rsidRDefault="00600A09" w:rsidP="00600A09">
      <w:pPr>
        <w:pStyle w:val="ListeParagraf"/>
        <w:numPr>
          <w:ilvl w:val="0"/>
          <w:numId w:val="6"/>
        </w:numPr>
        <w:spacing w:after="120" w:line="240" w:lineRule="auto"/>
        <w:ind w:right="14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Haciz varakası düzenlemek.</w:t>
      </w:r>
    </w:p>
    <w:p w:rsidR="00600A09" w:rsidRPr="00800086" w:rsidRDefault="00600A09" w:rsidP="00600A09">
      <w:pPr>
        <w:pStyle w:val="ListeParagraf"/>
        <w:numPr>
          <w:ilvl w:val="0"/>
          <w:numId w:val="6"/>
        </w:numPr>
        <w:spacing w:after="120" w:line="240" w:lineRule="auto"/>
        <w:ind w:right="141"/>
        <w:jc w:val="both"/>
        <w:rPr>
          <w:rFonts w:ascii="Times New Roman" w:eastAsia="Times New Roman" w:hAnsi="Times New Roman" w:cs="Times New Roman"/>
          <w:sz w:val="24"/>
          <w:szCs w:val="24"/>
        </w:rPr>
      </w:pPr>
      <w:r w:rsidRPr="00800086">
        <w:rPr>
          <w:rFonts w:ascii="Times New Roman" w:eastAsia="Times New Roman" w:hAnsi="Times New Roman" w:cs="Times New Roman"/>
          <w:sz w:val="24"/>
          <w:szCs w:val="24"/>
        </w:rPr>
        <w:t>Borçlu vatandaşa görüşme mektubu göndermek.</w:t>
      </w:r>
    </w:p>
    <w:p w:rsidR="00600A09" w:rsidRPr="00800086" w:rsidRDefault="00600A09" w:rsidP="00600A09">
      <w:pPr>
        <w:pStyle w:val="ListeParagraf"/>
        <w:numPr>
          <w:ilvl w:val="0"/>
          <w:numId w:val="6"/>
        </w:numPr>
        <w:spacing w:after="120" w:line="240" w:lineRule="auto"/>
        <w:ind w:right="141"/>
        <w:jc w:val="both"/>
        <w:rPr>
          <w:rFonts w:ascii="Times New Roman" w:eastAsia="Times New Roman" w:hAnsi="Times New Roman" w:cs="Times New Roman"/>
          <w:sz w:val="24"/>
          <w:szCs w:val="24"/>
        </w:rPr>
      </w:pPr>
      <w:r w:rsidRPr="00800086">
        <w:rPr>
          <w:rFonts w:ascii="Times New Roman" w:eastAsia="Times New Roman" w:hAnsi="Times New Roman" w:cs="Times New Roman"/>
          <w:sz w:val="24"/>
          <w:szCs w:val="24"/>
        </w:rPr>
        <w:t>Resmi kurum ve kuruluşlar ile bankalara haciz yazısı yazmak.</w:t>
      </w:r>
    </w:p>
    <w:p w:rsidR="00600A09" w:rsidRPr="00800086" w:rsidRDefault="00600A09" w:rsidP="00600A09">
      <w:pPr>
        <w:pStyle w:val="ListeParagraf"/>
        <w:numPr>
          <w:ilvl w:val="0"/>
          <w:numId w:val="6"/>
        </w:numPr>
        <w:spacing w:after="120" w:line="240" w:lineRule="auto"/>
        <w:ind w:right="141"/>
        <w:jc w:val="both"/>
        <w:rPr>
          <w:rFonts w:ascii="Times New Roman" w:eastAsia="Times New Roman" w:hAnsi="Times New Roman" w:cs="Times New Roman"/>
          <w:sz w:val="24"/>
          <w:szCs w:val="24"/>
        </w:rPr>
      </w:pPr>
      <w:r w:rsidRPr="00800086">
        <w:rPr>
          <w:rFonts w:ascii="Times New Roman" w:eastAsia="Times New Roman" w:hAnsi="Times New Roman" w:cs="Times New Roman"/>
          <w:sz w:val="24"/>
          <w:szCs w:val="24"/>
        </w:rPr>
        <w:t>Menkul mal haczine gitmek.</w:t>
      </w:r>
    </w:p>
    <w:p w:rsidR="00600A09" w:rsidRPr="00800086" w:rsidRDefault="00600A09" w:rsidP="00600A09">
      <w:pPr>
        <w:pStyle w:val="ListeParagraf"/>
        <w:numPr>
          <w:ilvl w:val="0"/>
          <w:numId w:val="6"/>
        </w:numPr>
        <w:spacing w:after="120" w:line="240" w:lineRule="auto"/>
        <w:ind w:right="141"/>
        <w:jc w:val="both"/>
        <w:rPr>
          <w:rFonts w:ascii="Times New Roman" w:eastAsia="Times New Roman" w:hAnsi="Times New Roman" w:cs="Times New Roman"/>
          <w:sz w:val="24"/>
          <w:szCs w:val="24"/>
        </w:rPr>
      </w:pPr>
      <w:r w:rsidRPr="00800086">
        <w:rPr>
          <w:rFonts w:ascii="Times New Roman" w:eastAsia="Times New Roman" w:hAnsi="Times New Roman" w:cs="Times New Roman"/>
          <w:sz w:val="24"/>
          <w:szCs w:val="24"/>
        </w:rPr>
        <w:t>Borcunu ödeyen vatandaşların haczini kaldırmak.</w:t>
      </w:r>
    </w:p>
    <w:p w:rsidR="00600A09" w:rsidRPr="00800086" w:rsidRDefault="00600A09" w:rsidP="00600A09">
      <w:pPr>
        <w:pStyle w:val="ListeParagraf"/>
        <w:numPr>
          <w:ilvl w:val="0"/>
          <w:numId w:val="6"/>
        </w:numPr>
        <w:spacing w:after="120" w:line="240" w:lineRule="auto"/>
        <w:ind w:right="141"/>
        <w:jc w:val="both"/>
        <w:rPr>
          <w:rFonts w:ascii="Times New Roman" w:eastAsia="Times New Roman" w:hAnsi="Times New Roman" w:cs="Times New Roman"/>
          <w:sz w:val="24"/>
          <w:szCs w:val="24"/>
        </w:rPr>
      </w:pPr>
      <w:r w:rsidRPr="00800086">
        <w:rPr>
          <w:rFonts w:ascii="Times New Roman" w:eastAsia="Times New Roman" w:hAnsi="Times New Roman" w:cs="Times New Roman"/>
          <w:sz w:val="24"/>
          <w:szCs w:val="24"/>
        </w:rPr>
        <w:t>Belediye gelirlerini artırıcı tedbirler almak.</w:t>
      </w:r>
    </w:p>
    <w:p w:rsidR="00600A09" w:rsidRPr="00800086" w:rsidRDefault="00600A09" w:rsidP="00600A09">
      <w:pPr>
        <w:pStyle w:val="ListeParagraf"/>
        <w:numPr>
          <w:ilvl w:val="0"/>
          <w:numId w:val="6"/>
        </w:numPr>
        <w:spacing w:after="120" w:line="240" w:lineRule="auto"/>
        <w:ind w:right="141"/>
        <w:jc w:val="both"/>
        <w:rPr>
          <w:rFonts w:ascii="Times New Roman" w:eastAsia="Times New Roman" w:hAnsi="Times New Roman" w:cs="Times New Roman"/>
          <w:sz w:val="24"/>
          <w:szCs w:val="24"/>
        </w:rPr>
      </w:pPr>
      <w:r w:rsidRPr="00800086">
        <w:rPr>
          <w:rFonts w:ascii="Times New Roman" w:eastAsia="Times New Roman" w:hAnsi="Times New Roman" w:cs="Times New Roman"/>
          <w:sz w:val="24"/>
          <w:szCs w:val="24"/>
        </w:rPr>
        <w:t>Belediye menfaatlerini koruyup kollamak.</w:t>
      </w:r>
    </w:p>
    <w:p w:rsidR="00600A09" w:rsidRPr="00800086" w:rsidRDefault="00600A09" w:rsidP="00600A09">
      <w:pPr>
        <w:pStyle w:val="ListeParagraf"/>
        <w:numPr>
          <w:ilvl w:val="0"/>
          <w:numId w:val="6"/>
        </w:numPr>
        <w:spacing w:after="120" w:line="240" w:lineRule="auto"/>
        <w:ind w:right="141"/>
        <w:jc w:val="both"/>
        <w:rPr>
          <w:rFonts w:ascii="Times New Roman" w:eastAsia="Times New Roman" w:hAnsi="Times New Roman" w:cs="Times New Roman"/>
          <w:sz w:val="24"/>
          <w:szCs w:val="24"/>
        </w:rPr>
      </w:pPr>
      <w:r w:rsidRPr="00800086">
        <w:rPr>
          <w:rFonts w:ascii="Times New Roman" w:eastAsia="Times New Roman" w:hAnsi="Times New Roman" w:cs="Times New Roman"/>
          <w:sz w:val="24"/>
          <w:szCs w:val="24"/>
        </w:rPr>
        <w:t>6183 sayılı amme alacakları tahsil usulü hakkındaki kanunun kendisine vermiş olduğu yetkileri kullanmak.</w:t>
      </w:r>
    </w:p>
    <w:p w:rsidR="00600A09" w:rsidRDefault="00600A09"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p>
    <w:p w:rsidR="00C51ADD" w:rsidRDefault="00C51ADD"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p>
    <w:p w:rsidR="00C51ADD" w:rsidRDefault="00C51ADD"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p>
    <w:p w:rsidR="002D23E8" w:rsidRPr="00EA0F0B" w:rsidRDefault="002D23E8"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p>
    <w:p w:rsidR="00EA0F0B" w:rsidRPr="00EA0F0B" w:rsidRDefault="00EA0F0B"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sidRPr="00EA0F0B">
        <w:rPr>
          <w:rFonts w:ascii="Calibri" w:eastAsia="Times New Roman" w:hAnsi="Calibri" w:cs="Times New Roman"/>
          <w:color w:val="000000"/>
          <w:sz w:val="24"/>
          <w:szCs w:val="24"/>
          <w:lang w:eastAsia="tr-TR"/>
        </w:rPr>
        <w:lastRenderedPageBreak/>
        <w:t> </w:t>
      </w:r>
      <w:r w:rsidRPr="00EA0F0B">
        <w:rPr>
          <w:rFonts w:ascii="Calibri" w:eastAsia="Times New Roman" w:hAnsi="Calibri" w:cs="Times New Roman"/>
          <w:b/>
          <w:bCs/>
          <w:color w:val="000000"/>
          <w:sz w:val="24"/>
          <w:szCs w:val="24"/>
          <w:lang w:eastAsia="tr-TR"/>
        </w:rPr>
        <w:t xml:space="preserve">MADDE 7- Hukuk İşleri Müdürünün görev, yetki ve </w:t>
      </w:r>
      <w:proofErr w:type="gramStart"/>
      <w:r w:rsidRPr="00EA0F0B">
        <w:rPr>
          <w:rFonts w:ascii="Calibri" w:eastAsia="Times New Roman" w:hAnsi="Calibri" w:cs="Times New Roman"/>
          <w:b/>
          <w:bCs/>
          <w:color w:val="000000"/>
          <w:sz w:val="24"/>
          <w:szCs w:val="24"/>
          <w:lang w:eastAsia="tr-TR"/>
        </w:rPr>
        <w:t>sorumlulukları  :</w:t>
      </w:r>
      <w:proofErr w:type="gramEnd"/>
    </w:p>
    <w:p w:rsidR="00EA0F0B" w:rsidRPr="00EA0F0B" w:rsidRDefault="00EA0F0B"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sidRPr="00EA0F0B">
        <w:rPr>
          <w:rFonts w:ascii="Calibri" w:eastAsia="Times New Roman" w:hAnsi="Calibri" w:cs="Times New Roman"/>
          <w:color w:val="000000"/>
          <w:sz w:val="24"/>
          <w:szCs w:val="24"/>
          <w:lang w:eastAsia="tr-TR"/>
        </w:rPr>
        <w:t>a)    Hukuk İşleri Müdürlüğünü temsil eder.</w:t>
      </w:r>
    </w:p>
    <w:p w:rsidR="00EA0F0B" w:rsidRPr="00EA0F0B" w:rsidRDefault="00EA0F0B"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sidRPr="00EA0F0B">
        <w:rPr>
          <w:rFonts w:ascii="Calibri" w:eastAsia="Times New Roman" w:hAnsi="Calibri" w:cs="Times New Roman"/>
          <w:color w:val="000000"/>
          <w:sz w:val="24"/>
          <w:szCs w:val="24"/>
          <w:lang w:eastAsia="tr-TR"/>
        </w:rPr>
        <w:t>b)   En üst yöneticisi olarak Hukuk İşleri Müdürlüğünü sevk ve idare eder.</w:t>
      </w:r>
    </w:p>
    <w:p w:rsidR="00EA0F0B" w:rsidRPr="00EA0F0B" w:rsidRDefault="00EA0F0B"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sidRPr="00EA0F0B">
        <w:rPr>
          <w:rFonts w:ascii="Calibri" w:eastAsia="Times New Roman" w:hAnsi="Calibri" w:cs="Times New Roman"/>
          <w:color w:val="000000"/>
          <w:sz w:val="24"/>
          <w:szCs w:val="24"/>
          <w:lang w:eastAsia="tr-TR"/>
        </w:rPr>
        <w:t>c)    Müdürlüğe bağlı olarak çalışan personelin, görev, yetki ve sorumluluklarını belirlemek, müdürlük personelini denetlemek.</w:t>
      </w:r>
    </w:p>
    <w:p w:rsidR="00EA0F0B" w:rsidRPr="00EA0F0B" w:rsidRDefault="00EA0F0B"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sidRPr="00EA0F0B">
        <w:rPr>
          <w:rFonts w:ascii="Calibri" w:eastAsia="Times New Roman" w:hAnsi="Calibri" w:cs="Times New Roman"/>
          <w:color w:val="000000"/>
          <w:sz w:val="24"/>
          <w:szCs w:val="24"/>
          <w:lang w:eastAsia="tr-TR"/>
        </w:rPr>
        <w:t>d)   Belediye aleyhine açılmış veya Belediye tarafından açılması gereken davalar ve icra takipleri ile</w:t>
      </w:r>
      <w:r w:rsidR="00F93B40">
        <w:rPr>
          <w:rFonts w:ascii="Calibri" w:eastAsia="Times New Roman" w:hAnsi="Calibri" w:cs="Times New Roman"/>
          <w:color w:val="000000"/>
          <w:sz w:val="24"/>
          <w:szCs w:val="24"/>
          <w:lang w:eastAsia="tr-TR"/>
        </w:rPr>
        <w:t xml:space="preserve"> gerekli diğer işleri avukata</w:t>
      </w:r>
      <w:r w:rsidRPr="00EA0F0B">
        <w:rPr>
          <w:rFonts w:ascii="Calibri" w:eastAsia="Times New Roman" w:hAnsi="Calibri" w:cs="Times New Roman"/>
          <w:color w:val="000000"/>
          <w:sz w:val="24"/>
          <w:szCs w:val="24"/>
          <w:lang w:eastAsia="tr-TR"/>
        </w:rPr>
        <w:t xml:space="preserve"> tevzi eder. Hukuk İşleri Müdürlüğünün gelen/gide</w:t>
      </w:r>
      <w:r w:rsidR="0041635F">
        <w:rPr>
          <w:rFonts w:ascii="Calibri" w:eastAsia="Times New Roman" w:hAnsi="Calibri" w:cs="Times New Roman"/>
          <w:color w:val="000000"/>
          <w:sz w:val="24"/>
          <w:szCs w:val="24"/>
          <w:lang w:eastAsia="tr-TR"/>
        </w:rPr>
        <w:t xml:space="preserve">n günlük evrak akışını avukat ve </w:t>
      </w:r>
      <w:r w:rsidRPr="00EA0F0B">
        <w:rPr>
          <w:rFonts w:ascii="Calibri" w:eastAsia="Times New Roman" w:hAnsi="Calibri" w:cs="Times New Roman"/>
          <w:color w:val="000000"/>
          <w:sz w:val="24"/>
          <w:szCs w:val="24"/>
          <w:lang w:eastAsia="tr-TR"/>
        </w:rPr>
        <w:t>diğer görevli personele tevzi ile işlerin aksamadan yürümesini sağlar.</w:t>
      </w:r>
    </w:p>
    <w:p w:rsidR="00EA0F0B" w:rsidRPr="00EA0F0B" w:rsidRDefault="00EA0F0B"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sidRPr="00EA0F0B">
        <w:rPr>
          <w:rFonts w:ascii="Calibri" w:eastAsia="Times New Roman" w:hAnsi="Calibri" w:cs="Times New Roman"/>
          <w:color w:val="000000"/>
          <w:sz w:val="24"/>
          <w:szCs w:val="24"/>
          <w:lang w:eastAsia="tr-TR"/>
        </w:rPr>
        <w:t>e)    Hukuk İşleri Müdürlüğü ile diğer birimler arasındaki koordinasyonu sağlar.</w:t>
      </w:r>
    </w:p>
    <w:p w:rsidR="00EA0F0B" w:rsidRPr="00EA0F0B" w:rsidRDefault="00EA0F0B"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sidRPr="00EA0F0B">
        <w:rPr>
          <w:rFonts w:ascii="Calibri" w:eastAsia="Times New Roman" w:hAnsi="Calibri" w:cs="Times New Roman"/>
          <w:color w:val="000000"/>
          <w:sz w:val="24"/>
          <w:szCs w:val="24"/>
          <w:lang w:eastAsia="tr-TR"/>
        </w:rPr>
        <w:t>f)    Hukuk İşleri Müdürlüğünün en üst yöneticisi olarak 5018 Sayılı Kamu Mali Kontrol Kanunu gereğince sahip olduğu görevleri yapar, yetkileri kullanır.</w:t>
      </w:r>
    </w:p>
    <w:p w:rsidR="00EA0F0B" w:rsidRPr="00EA0F0B" w:rsidRDefault="00EA0F0B"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sidRPr="00EA0F0B">
        <w:rPr>
          <w:rFonts w:ascii="Calibri" w:eastAsia="Times New Roman" w:hAnsi="Calibri" w:cs="Times New Roman"/>
          <w:color w:val="000000"/>
          <w:sz w:val="24"/>
          <w:szCs w:val="24"/>
          <w:lang w:eastAsia="tr-TR"/>
        </w:rPr>
        <w:t>g)    Mahkeme masrafları, harç ve giderleri ile ilgili olarak avans çekilmesi/kapatılması ve konu ile ilgili her türlü mutemetlik görevini ifa etmek üzere Müdürlük emrinde çalışan personel arasında görevlendirme yapmak, konu ile ilgili yetkileri kullanmak.</w:t>
      </w:r>
    </w:p>
    <w:p w:rsidR="00EA0F0B" w:rsidRPr="00EA0F0B" w:rsidRDefault="00EA0F0B"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sidRPr="00EA0F0B">
        <w:rPr>
          <w:rFonts w:ascii="Calibri" w:eastAsia="Times New Roman" w:hAnsi="Calibri" w:cs="Times New Roman"/>
          <w:color w:val="000000"/>
          <w:sz w:val="24"/>
          <w:szCs w:val="24"/>
          <w:lang w:eastAsia="tr-TR"/>
        </w:rPr>
        <w:t>h)   Disiplin Yönetmelikleri gereğince ve disiplin amiri olarak sahip olduğu görevleri yapar, yetkileri kullanır.</w:t>
      </w:r>
    </w:p>
    <w:p w:rsidR="00EA0F0B" w:rsidRPr="00EA0F0B" w:rsidRDefault="00EA0F0B"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sidRPr="00EA0F0B">
        <w:rPr>
          <w:rFonts w:ascii="Calibri" w:eastAsia="Times New Roman" w:hAnsi="Calibri" w:cs="Times New Roman"/>
          <w:color w:val="000000"/>
          <w:sz w:val="24"/>
          <w:szCs w:val="24"/>
          <w:lang w:eastAsia="tr-TR"/>
        </w:rPr>
        <w:t>i)     Hizmetin iyi işlemesi için gerek gördüğü düzenlemeleri yapar. Yazılı ve/ve</w:t>
      </w:r>
      <w:r w:rsidR="000046BF">
        <w:rPr>
          <w:rFonts w:ascii="Calibri" w:eastAsia="Times New Roman" w:hAnsi="Calibri" w:cs="Times New Roman"/>
          <w:color w:val="000000"/>
          <w:sz w:val="24"/>
          <w:szCs w:val="24"/>
          <w:lang w:eastAsia="tr-TR"/>
        </w:rPr>
        <w:t>ya sözlü talimatlarla; avukata</w:t>
      </w:r>
      <w:r w:rsidRPr="00EA0F0B">
        <w:rPr>
          <w:rFonts w:ascii="Calibri" w:eastAsia="Times New Roman" w:hAnsi="Calibri" w:cs="Times New Roman"/>
          <w:color w:val="000000"/>
          <w:sz w:val="24"/>
          <w:szCs w:val="24"/>
          <w:lang w:eastAsia="tr-TR"/>
        </w:rPr>
        <w:t xml:space="preserve"> ve diğer tüm çalışanları görevlendirir ve yönlendirir.</w:t>
      </w:r>
    </w:p>
    <w:p w:rsidR="00EA0F0B" w:rsidRPr="00EA0F0B" w:rsidRDefault="00EA0F0B"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sidRPr="00EA0F0B">
        <w:rPr>
          <w:rFonts w:ascii="Calibri" w:eastAsia="Times New Roman" w:hAnsi="Calibri" w:cs="Times New Roman"/>
          <w:color w:val="000000"/>
          <w:sz w:val="24"/>
          <w:szCs w:val="24"/>
          <w:lang w:eastAsia="tr-TR"/>
        </w:rPr>
        <w:t>j)     Başkanlık Makamı, Belediye Encümeni ve Müdürlükler tarafından istenilen hukuki mütalaa taleplerini bir avukata havale edip, birlikte istişare ederek müşavirliğin konu hakkındaki hukuki görüşünü bildirir.</w:t>
      </w:r>
    </w:p>
    <w:p w:rsidR="00EA0F0B" w:rsidRPr="00EA0F0B" w:rsidRDefault="00EA0F0B"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sidRPr="00EA0F0B">
        <w:rPr>
          <w:rFonts w:ascii="Calibri" w:eastAsia="Times New Roman" w:hAnsi="Calibri" w:cs="Times New Roman"/>
          <w:color w:val="000000"/>
          <w:sz w:val="24"/>
          <w:szCs w:val="24"/>
          <w:lang w:eastAsia="tr-TR"/>
        </w:rPr>
        <w:t>k)   Dava dosyalarıyla diğer evrakın arşivlenmesi ve ayniyat işlemleri için Müdürlük emrinde çalışanlar arasından görevlendirme ve gerekli kontrolleri yapar.</w:t>
      </w:r>
    </w:p>
    <w:p w:rsidR="00EA0F0B" w:rsidRPr="00EA0F0B" w:rsidRDefault="00EA0F0B"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sidRPr="00EA0F0B">
        <w:rPr>
          <w:rFonts w:ascii="Calibri" w:eastAsia="Times New Roman" w:hAnsi="Calibri" w:cs="Times New Roman"/>
          <w:color w:val="000000"/>
          <w:sz w:val="24"/>
          <w:szCs w:val="24"/>
          <w:lang w:eastAsia="tr-TR"/>
        </w:rPr>
        <w:t>l)     Müdürlük bünyesinde çalışan tüm personelin yürürlükte bulunan, yasa, tüzük, yönetmelik ve Başkanlık tarafından yayınlanan genelgelere uygun olarak çalışmasını temin eder.</w:t>
      </w:r>
    </w:p>
    <w:p w:rsidR="00EA0F0B" w:rsidRPr="00EA0F0B" w:rsidRDefault="00EA0F0B"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sidRPr="00EA0F0B">
        <w:rPr>
          <w:rFonts w:ascii="Calibri" w:eastAsia="Times New Roman" w:hAnsi="Calibri" w:cs="Times New Roman"/>
          <w:color w:val="000000"/>
          <w:sz w:val="24"/>
          <w:szCs w:val="24"/>
          <w:lang w:eastAsia="tr-TR"/>
        </w:rPr>
        <w:t>m)  Hukuk İşleri Müdürlüğünün tahmini gider bütçesini hazırlar.</w:t>
      </w:r>
    </w:p>
    <w:p w:rsidR="00EA0F0B" w:rsidRPr="00EA0F0B" w:rsidRDefault="00EA0F0B"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sidRPr="00EA0F0B">
        <w:rPr>
          <w:rFonts w:ascii="Calibri" w:eastAsia="Times New Roman" w:hAnsi="Calibri" w:cs="Times New Roman"/>
          <w:color w:val="000000"/>
          <w:sz w:val="24"/>
          <w:szCs w:val="24"/>
          <w:lang w:eastAsia="tr-TR"/>
        </w:rPr>
        <w:t>n)   Görevlendirildiği komisyonlarda ve toplantılarda hazır bulunur.</w:t>
      </w:r>
    </w:p>
    <w:p w:rsidR="00EA0F0B" w:rsidRPr="00EA0F0B" w:rsidRDefault="00EA0F0B" w:rsidP="00A4481C">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sidRPr="00EA0F0B">
        <w:rPr>
          <w:rFonts w:ascii="Calibri" w:eastAsia="Times New Roman" w:hAnsi="Calibri" w:cs="Times New Roman"/>
          <w:color w:val="000000"/>
          <w:sz w:val="24"/>
          <w:szCs w:val="24"/>
          <w:lang w:eastAsia="tr-TR"/>
        </w:rPr>
        <w:t>o)   İstenildiğinde Müdürlük çalışmalarını bir rapor halinde Başkanlık Makamına sunar.</w:t>
      </w:r>
    </w:p>
    <w:p w:rsidR="00EA0F0B" w:rsidRPr="00EA0F0B" w:rsidRDefault="00EA0F0B"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sidRPr="00EA0F0B">
        <w:rPr>
          <w:rFonts w:ascii="Calibri" w:eastAsia="Times New Roman" w:hAnsi="Calibri" w:cs="Times New Roman"/>
          <w:color w:val="000000"/>
          <w:sz w:val="24"/>
          <w:szCs w:val="24"/>
          <w:lang w:eastAsia="tr-TR"/>
        </w:rPr>
        <w:t>p)  </w:t>
      </w:r>
      <w:r w:rsidR="00277302">
        <w:rPr>
          <w:rFonts w:ascii="Calibri" w:eastAsia="Times New Roman" w:hAnsi="Calibri" w:cs="Times New Roman"/>
          <w:color w:val="000000"/>
          <w:sz w:val="24"/>
          <w:szCs w:val="24"/>
          <w:lang w:eastAsia="tr-TR"/>
        </w:rPr>
        <w:t xml:space="preserve"> Gerek görüldüğünde dava</w:t>
      </w:r>
      <w:r w:rsidR="006B035E">
        <w:rPr>
          <w:rFonts w:ascii="Calibri" w:eastAsia="Times New Roman" w:hAnsi="Calibri" w:cs="Times New Roman"/>
          <w:color w:val="000000"/>
          <w:sz w:val="24"/>
          <w:szCs w:val="24"/>
          <w:lang w:eastAsia="tr-TR"/>
        </w:rPr>
        <w:t xml:space="preserve"> takiplerini bizzat takip eder</w:t>
      </w:r>
      <w:r w:rsidRPr="00EA0F0B">
        <w:rPr>
          <w:rFonts w:ascii="Calibri" w:eastAsia="Times New Roman" w:hAnsi="Calibri" w:cs="Times New Roman"/>
          <w:color w:val="000000"/>
          <w:sz w:val="24"/>
          <w:szCs w:val="24"/>
          <w:lang w:eastAsia="tr-TR"/>
        </w:rPr>
        <w:t> </w:t>
      </w:r>
    </w:p>
    <w:p w:rsidR="001336C1" w:rsidRDefault="006B035E" w:rsidP="001336C1">
      <w:pPr>
        <w:shd w:val="clear" w:color="auto" w:fill="FFFFFF"/>
        <w:spacing w:after="0" w:line="240" w:lineRule="auto"/>
        <w:rPr>
          <w:rFonts w:ascii="Calibri" w:eastAsia="Times New Roman" w:hAnsi="Calibri" w:cs="Times New Roman"/>
          <w:b/>
          <w:bCs/>
          <w:color w:val="000000"/>
          <w:sz w:val="24"/>
          <w:szCs w:val="24"/>
          <w:lang w:eastAsia="tr-TR"/>
        </w:rPr>
      </w:pPr>
      <w:r>
        <w:rPr>
          <w:rFonts w:ascii="Calibri" w:eastAsia="Times New Roman" w:hAnsi="Calibri" w:cs="Times New Roman"/>
          <w:b/>
          <w:bCs/>
          <w:color w:val="000000"/>
          <w:sz w:val="24"/>
          <w:szCs w:val="24"/>
          <w:lang w:eastAsia="tr-TR"/>
        </w:rPr>
        <w:lastRenderedPageBreak/>
        <w:t xml:space="preserve">MADDE 8- </w:t>
      </w:r>
      <w:r w:rsidR="00C51ADD">
        <w:rPr>
          <w:rFonts w:ascii="Calibri" w:eastAsia="Times New Roman" w:hAnsi="Calibri" w:cs="Times New Roman"/>
          <w:b/>
          <w:bCs/>
          <w:color w:val="000000"/>
          <w:sz w:val="24"/>
          <w:szCs w:val="24"/>
          <w:lang w:eastAsia="tr-TR"/>
        </w:rPr>
        <w:t>Hukuk Hizmetleri Birimi</w:t>
      </w:r>
      <w:r w:rsidR="00EA0F0B" w:rsidRPr="00EA0F0B">
        <w:rPr>
          <w:rFonts w:ascii="Calibri" w:eastAsia="Times New Roman" w:hAnsi="Calibri" w:cs="Times New Roman"/>
          <w:b/>
          <w:bCs/>
          <w:color w:val="000000"/>
          <w:sz w:val="24"/>
          <w:szCs w:val="24"/>
          <w:lang w:eastAsia="tr-TR"/>
        </w:rPr>
        <w:t>:</w:t>
      </w:r>
    </w:p>
    <w:p w:rsidR="001336C1" w:rsidRPr="001336C1" w:rsidRDefault="001336C1" w:rsidP="001336C1">
      <w:pPr>
        <w:shd w:val="clear" w:color="auto" w:fill="FFFFFF"/>
        <w:spacing w:after="0" w:line="240" w:lineRule="auto"/>
        <w:rPr>
          <w:rFonts w:ascii="Calibri" w:eastAsia="Times New Roman" w:hAnsi="Calibri" w:cs="Times New Roman"/>
          <w:b/>
          <w:bCs/>
          <w:color w:val="000000"/>
          <w:sz w:val="24"/>
          <w:szCs w:val="24"/>
          <w:lang w:eastAsia="tr-TR"/>
        </w:rPr>
      </w:pPr>
      <w:r w:rsidRPr="001336C1">
        <w:rPr>
          <w:rFonts w:ascii="Calibri" w:eastAsia="Times New Roman" w:hAnsi="Calibri" w:cs="Times New Roman"/>
          <w:bCs/>
          <w:color w:val="000000"/>
          <w:sz w:val="24"/>
          <w:szCs w:val="24"/>
          <w:lang w:eastAsia="tr-TR"/>
        </w:rPr>
        <w:t>Hukuk Hizmetleri Birimi</w:t>
      </w:r>
      <w:r w:rsidR="002D23E8">
        <w:rPr>
          <w:rFonts w:ascii="Calibri" w:eastAsia="Times New Roman" w:hAnsi="Calibri" w:cs="Times New Roman"/>
          <w:bCs/>
          <w:color w:val="000000"/>
          <w:sz w:val="24"/>
          <w:szCs w:val="24"/>
          <w:lang w:eastAsia="tr-TR"/>
        </w:rPr>
        <w:t xml:space="preserve"> Görevleri</w:t>
      </w:r>
      <w:r w:rsidRPr="001336C1">
        <w:rPr>
          <w:rFonts w:ascii="Calibri" w:eastAsia="Times New Roman" w:hAnsi="Calibri" w:cs="Times New Roman"/>
          <w:bCs/>
          <w:color w:val="000000"/>
          <w:sz w:val="24"/>
          <w:szCs w:val="24"/>
          <w:lang w:eastAsia="tr-TR"/>
        </w:rPr>
        <w:t>:</w:t>
      </w:r>
    </w:p>
    <w:p w:rsidR="00EA0F0B" w:rsidRPr="00EA0F0B" w:rsidRDefault="00EA0F0B"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sidRPr="00EA0F0B">
        <w:rPr>
          <w:rFonts w:ascii="Calibri" w:eastAsia="Times New Roman" w:hAnsi="Calibri" w:cs="Times New Roman"/>
          <w:color w:val="000000"/>
          <w:sz w:val="24"/>
          <w:szCs w:val="24"/>
          <w:lang w:eastAsia="tr-TR"/>
        </w:rPr>
        <w:t>a)    Hukuk İşleri Müdürü tarafından kendilerine</w:t>
      </w:r>
      <w:r w:rsidR="000A14FD">
        <w:rPr>
          <w:rFonts w:ascii="Calibri" w:eastAsia="Times New Roman" w:hAnsi="Calibri" w:cs="Times New Roman"/>
          <w:color w:val="000000"/>
          <w:sz w:val="24"/>
          <w:szCs w:val="24"/>
          <w:lang w:eastAsia="tr-TR"/>
        </w:rPr>
        <w:t xml:space="preserve"> tevdi olunan bilumum davalarda</w:t>
      </w:r>
      <w:r w:rsidRPr="00EA0F0B">
        <w:rPr>
          <w:rFonts w:ascii="Calibri" w:eastAsia="Times New Roman" w:hAnsi="Calibri" w:cs="Times New Roman"/>
          <w:color w:val="000000"/>
          <w:sz w:val="24"/>
          <w:szCs w:val="24"/>
          <w:lang w:eastAsia="tr-TR"/>
        </w:rPr>
        <w:t>; Belediye Başkanı’nın Belediyeyi temsilen verdiği vekâletnameye istinaden, Avukatlık Kanunu’nun verdiği görev ve yetkileri de kullanarak, Belediye hak ve menfaatlerini müdafa</w:t>
      </w:r>
      <w:r w:rsidR="000A14FD">
        <w:rPr>
          <w:rFonts w:ascii="Calibri" w:eastAsia="Times New Roman" w:hAnsi="Calibri" w:cs="Times New Roman"/>
          <w:color w:val="000000"/>
          <w:sz w:val="24"/>
          <w:szCs w:val="24"/>
          <w:lang w:eastAsia="tr-TR"/>
        </w:rPr>
        <w:t xml:space="preserve">a ederler, duruşma, keşif,  </w:t>
      </w:r>
      <w:r w:rsidR="002D23E8">
        <w:rPr>
          <w:rFonts w:ascii="Calibri" w:eastAsia="Times New Roman" w:hAnsi="Calibri" w:cs="Times New Roman"/>
          <w:color w:val="000000"/>
          <w:sz w:val="24"/>
          <w:szCs w:val="24"/>
          <w:lang w:eastAsia="tr-TR"/>
        </w:rPr>
        <w:t xml:space="preserve">gibi </w:t>
      </w:r>
      <w:r w:rsidR="002D23E8" w:rsidRPr="00EA0F0B">
        <w:rPr>
          <w:rFonts w:ascii="Calibri" w:eastAsia="Times New Roman" w:hAnsi="Calibri" w:cs="Times New Roman"/>
          <w:color w:val="000000"/>
          <w:sz w:val="24"/>
          <w:szCs w:val="24"/>
          <w:lang w:eastAsia="tr-TR"/>
        </w:rPr>
        <w:t>yargı</w:t>
      </w:r>
      <w:r w:rsidRPr="00EA0F0B">
        <w:rPr>
          <w:rFonts w:ascii="Calibri" w:eastAsia="Times New Roman" w:hAnsi="Calibri" w:cs="Times New Roman"/>
          <w:color w:val="000000"/>
          <w:sz w:val="24"/>
          <w:szCs w:val="24"/>
          <w:lang w:eastAsia="tr-TR"/>
        </w:rPr>
        <w:t xml:space="preserve"> mercilerindeki işleri yürütürler. Dava </w:t>
      </w:r>
      <w:r w:rsidR="002D23E8">
        <w:rPr>
          <w:rFonts w:ascii="Calibri" w:eastAsia="Times New Roman" w:hAnsi="Calibri" w:cs="Times New Roman"/>
          <w:color w:val="000000"/>
          <w:sz w:val="24"/>
          <w:szCs w:val="24"/>
          <w:lang w:eastAsia="tr-TR"/>
        </w:rPr>
        <w:t xml:space="preserve">dosyalarına </w:t>
      </w:r>
      <w:r w:rsidR="002D23E8" w:rsidRPr="00EA0F0B">
        <w:rPr>
          <w:rFonts w:ascii="Calibri" w:eastAsia="Times New Roman" w:hAnsi="Calibri" w:cs="Times New Roman"/>
          <w:color w:val="000000"/>
          <w:sz w:val="24"/>
          <w:szCs w:val="24"/>
          <w:lang w:eastAsia="tr-TR"/>
        </w:rPr>
        <w:t>ilişkin</w:t>
      </w:r>
      <w:r w:rsidRPr="00EA0F0B">
        <w:rPr>
          <w:rFonts w:ascii="Calibri" w:eastAsia="Times New Roman" w:hAnsi="Calibri" w:cs="Times New Roman"/>
          <w:color w:val="000000"/>
          <w:sz w:val="24"/>
          <w:szCs w:val="24"/>
          <w:lang w:eastAsia="tr-TR"/>
        </w:rPr>
        <w:t xml:space="preserve"> işlemlerin devamı sırasında gerekli gördükleri tedbirleri alıp tüm yasal süreçleri</w:t>
      </w:r>
      <w:r w:rsidR="00C51ADD">
        <w:rPr>
          <w:rFonts w:ascii="Calibri" w:eastAsia="Times New Roman" w:hAnsi="Calibri" w:cs="Times New Roman"/>
          <w:color w:val="000000"/>
          <w:sz w:val="24"/>
          <w:szCs w:val="24"/>
          <w:lang w:eastAsia="tr-TR"/>
        </w:rPr>
        <w:t>ni tamamlayarak sonuçlandırır</w:t>
      </w:r>
      <w:r w:rsidRPr="00EA0F0B">
        <w:rPr>
          <w:rFonts w:ascii="Calibri" w:eastAsia="Times New Roman" w:hAnsi="Calibri" w:cs="Times New Roman"/>
          <w:color w:val="000000"/>
          <w:sz w:val="24"/>
          <w:szCs w:val="24"/>
          <w:lang w:eastAsia="tr-TR"/>
        </w:rPr>
        <w:t>.</w:t>
      </w:r>
    </w:p>
    <w:p w:rsidR="00EA0F0B" w:rsidRPr="00EA0F0B" w:rsidRDefault="00EA0F0B"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sidRPr="00EA0F0B">
        <w:rPr>
          <w:rFonts w:ascii="Calibri" w:eastAsia="Times New Roman" w:hAnsi="Calibri" w:cs="Times New Roman"/>
          <w:color w:val="000000"/>
          <w:sz w:val="24"/>
          <w:szCs w:val="24"/>
          <w:lang w:eastAsia="tr-TR"/>
        </w:rPr>
        <w:t>b)   Hukuk İşleri Müdürü tarafından kendilerine tevdi olunan hukuki mütalaa taleplerini inceleyerek, yaptıkları çalışmalar</w:t>
      </w:r>
      <w:r w:rsidR="00C51ADD">
        <w:rPr>
          <w:rFonts w:ascii="Calibri" w:eastAsia="Times New Roman" w:hAnsi="Calibri" w:cs="Times New Roman"/>
          <w:color w:val="000000"/>
          <w:sz w:val="24"/>
          <w:szCs w:val="24"/>
          <w:lang w:eastAsia="tr-TR"/>
        </w:rPr>
        <w:t>ı Hukuk İşleri Müdürüne sunar</w:t>
      </w:r>
      <w:r w:rsidRPr="00EA0F0B">
        <w:rPr>
          <w:rFonts w:ascii="Calibri" w:eastAsia="Times New Roman" w:hAnsi="Calibri" w:cs="Times New Roman"/>
          <w:color w:val="000000"/>
          <w:sz w:val="24"/>
          <w:szCs w:val="24"/>
          <w:lang w:eastAsia="tr-TR"/>
        </w:rPr>
        <w:t>.</w:t>
      </w:r>
    </w:p>
    <w:p w:rsidR="00EA0F0B" w:rsidRPr="00EA0F0B" w:rsidRDefault="00EA0F0B"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sidRPr="00EA0F0B">
        <w:rPr>
          <w:rFonts w:ascii="Calibri" w:eastAsia="Times New Roman" w:hAnsi="Calibri" w:cs="Times New Roman"/>
          <w:color w:val="000000"/>
          <w:sz w:val="24"/>
          <w:szCs w:val="24"/>
          <w:lang w:eastAsia="tr-TR"/>
        </w:rPr>
        <w:t>c)    Kendilerine tevdi edilen işlere müteallik ihtiyaç duydukları evrak veya izahatı; ilgili idari birimden yazılı veya doğrudan sözlü olarak, süre vermek suretiyle talep ederler. Bu evrak veya izahat talepleri acele işlerden addedilir.</w:t>
      </w:r>
    </w:p>
    <w:p w:rsidR="00EA0F0B" w:rsidRPr="00EA0F0B" w:rsidRDefault="00132DA5"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Pr>
          <w:rFonts w:ascii="Calibri" w:eastAsia="Times New Roman" w:hAnsi="Calibri" w:cs="Times New Roman"/>
          <w:color w:val="000000"/>
          <w:sz w:val="24"/>
          <w:szCs w:val="24"/>
          <w:lang w:eastAsia="tr-TR"/>
        </w:rPr>
        <w:t xml:space="preserve">d)   </w:t>
      </w:r>
      <w:r w:rsidR="00C51ADD">
        <w:rPr>
          <w:rFonts w:ascii="Calibri" w:eastAsia="Times New Roman" w:hAnsi="Calibri" w:cs="Times New Roman"/>
          <w:color w:val="000000"/>
          <w:sz w:val="24"/>
          <w:szCs w:val="24"/>
          <w:lang w:eastAsia="tr-TR"/>
        </w:rPr>
        <w:t xml:space="preserve">Hukuk Hizmetleri Birimi </w:t>
      </w:r>
      <w:r w:rsidR="002D23E8">
        <w:rPr>
          <w:rFonts w:ascii="Calibri" w:eastAsia="Times New Roman" w:hAnsi="Calibri" w:cs="Times New Roman"/>
          <w:color w:val="000000"/>
          <w:sz w:val="24"/>
          <w:szCs w:val="24"/>
          <w:lang w:eastAsia="tr-TR"/>
        </w:rPr>
        <w:t>çalışanları, Başkanlık</w:t>
      </w:r>
      <w:r w:rsidR="00EA0F0B" w:rsidRPr="00EA0F0B">
        <w:rPr>
          <w:rFonts w:ascii="Calibri" w:eastAsia="Times New Roman" w:hAnsi="Calibri" w:cs="Times New Roman"/>
          <w:color w:val="000000"/>
          <w:sz w:val="24"/>
          <w:szCs w:val="24"/>
          <w:lang w:eastAsia="tr-TR"/>
        </w:rPr>
        <w:t xml:space="preserve"> ve Hukuk İşleri Müdürü tarafından istenildiğinde, uhdelerindeki dosyaları ile ilgili bilgileri zamanında verirler.</w:t>
      </w:r>
    </w:p>
    <w:p w:rsidR="00EA0F0B" w:rsidRPr="00EA0F0B" w:rsidRDefault="00EA0F0B"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sidRPr="00EA0F0B">
        <w:rPr>
          <w:rFonts w:ascii="Calibri" w:eastAsia="Times New Roman" w:hAnsi="Calibri" w:cs="Times New Roman"/>
          <w:color w:val="000000"/>
          <w:sz w:val="24"/>
          <w:szCs w:val="24"/>
          <w:lang w:eastAsia="tr-TR"/>
        </w:rPr>
        <w:t>e)      Kendile</w:t>
      </w:r>
      <w:r w:rsidR="00132DA5">
        <w:rPr>
          <w:rFonts w:ascii="Calibri" w:eastAsia="Times New Roman" w:hAnsi="Calibri" w:cs="Times New Roman"/>
          <w:color w:val="000000"/>
          <w:sz w:val="24"/>
          <w:szCs w:val="24"/>
          <w:lang w:eastAsia="tr-TR"/>
        </w:rPr>
        <w:t xml:space="preserve">rine havale olunan dava dosyaları </w:t>
      </w:r>
      <w:r w:rsidRPr="00EA0F0B">
        <w:rPr>
          <w:rFonts w:ascii="Calibri" w:eastAsia="Times New Roman" w:hAnsi="Calibri" w:cs="Times New Roman"/>
          <w:color w:val="000000"/>
          <w:sz w:val="24"/>
          <w:szCs w:val="24"/>
          <w:lang w:eastAsia="tr-TR"/>
        </w:rPr>
        <w:t>ile ilgili dosyaları tutarlar, işin kendisine verilişini gösteren belge, dilekçe ve cevap suretleri ile dosyada bulunması gereken sair belgeleri bulundururlar.</w:t>
      </w:r>
    </w:p>
    <w:p w:rsidR="00EA0F0B" w:rsidRPr="00EA0F0B" w:rsidRDefault="00132DA5"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Pr>
          <w:rFonts w:ascii="Calibri" w:eastAsia="Times New Roman" w:hAnsi="Calibri" w:cs="Times New Roman"/>
          <w:color w:val="000000"/>
          <w:sz w:val="24"/>
          <w:szCs w:val="24"/>
          <w:lang w:eastAsia="tr-TR"/>
        </w:rPr>
        <w:t xml:space="preserve">f)    </w:t>
      </w:r>
      <w:r w:rsidR="00C51ADD">
        <w:rPr>
          <w:rFonts w:ascii="Calibri" w:eastAsia="Times New Roman" w:hAnsi="Calibri" w:cs="Times New Roman"/>
          <w:color w:val="000000"/>
          <w:sz w:val="24"/>
          <w:szCs w:val="24"/>
          <w:lang w:eastAsia="tr-TR"/>
        </w:rPr>
        <w:t xml:space="preserve">   Hukuk Hizmetleri Birimi</w:t>
      </w:r>
      <w:r w:rsidR="00EA0F0B" w:rsidRPr="00EA0F0B">
        <w:rPr>
          <w:rFonts w:ascii="Calibri" w:eastAsia="Times New Roman" w:hAnsi="Calibri" w:cs="Times New Roman"/>
          <w:color w:val="000000"/>
          <w:sz w:val="24"/>
          <w:szCs w:val="24"/>
          <w:lang w:eastAsia="tr-TR"/>
        </w:rPr>
        <w:t>, kendilerine tevdi olunan işlerin Avukatlık Kanunu ve sair mevzuat muvacehesinde tetkik edilip neticelendirilmesiyle, dosyaların muntazam muhafazasıyla ve işin hukuki zeminde neticelendirilmesiyle mükelleftirler.</w:t>
      </w:r>
    </w:p>
    <w:p w:rsidR="00EA0F0B" w:rsidRPr="00EA0F0B" w:rsidRDefault="00EA0F0B"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sidRPr="00EA0F0B">
        <w:rPr>
          <w:rFonts w:ascii="Calibri" w:eastAsia="Times New Roman" w:hAnsi="Calibri" w:cs="Times New Roman"/>
          <w:color w:val="000000"/>
          <w:sz w:val="24"/>
          <w:szCs w:val="24"/>
          <w:lang w:eastAsia="tr-TR"/>
        </w:rPr>
        <w:t>g)    Takip ettikleri davalar hakkında Mahkemelerden verilen nihai kararlara karşı; tashih-i karar yoluna gidilmesine gerek olmadığına karar verebilirler.</w:t>
      </w:r>
    </w:p>
    <w:p w:rsidR="00EA0F0B" w:rsidRPr="00EA0F0B" w:rsidRDefault="00EA0F0B"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sidRPr="00EA0F0B">
        <w:rPr>
          <w:rFonts w:ascii="Calibri" w:eastAsia="Times New Roman" w:hAnsi="Calibri" w:cs="Times New Roman"/>
          <w:color w:val="000000"/>
          <w:sz w:val="24"/>
          <w:szCs w:val="24"/>
          <w:lang w:eastAsia="tr-TR"/>
        </w:rPr>
        <w:t>h)      Hukuk İşleri Müdürlüğünden bir temsilcinin de hazır bulunması istenilen toplantılara Hukuk İşleri Müdürlüğü adına katılırlar ve hukuki görüş bildirirler.</w:t>
      </w:r>
    </w:p>
    <w:p w:rsidR="00EA0F0B" w:rsidRPr="00EA0F0B" w:rsidRDefault="00EA0F0B"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sidRPr="00EA0F0B">
        <w:rPr>
          <w:rFonts w:ascii="Calibri" w:eastAsia="Times New Roman" w:hAnsi="Calibri" w:cs="Times New Roman"/>
          <w:color w:val="000000"/>
          <w:sz w:val="24"/>
          <w:szCs w:val="24"/>
          <w:lang w:eastAsia="tr-TR"/>
        </w:rPr>
        <w:t>i)     Yasa ve Yönetmelik gereği görevlendirildikleri komisyonlarda ve görevlendirildikleri çalışmalarda hazır bulunurlar.</w:t>
      </w:r>
    </w:p>
    <w:p w:rsidR="00EA0F0B" w:rsidRPr="00EA0F0B" w:rsidRDefault="00EA0F0B"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sidRPr="00EA0F0B">
        <w:rPr>
          <w:rFonts w:ascii="Calibri" w:eastAsia="Times New Roman" w:hAnsi="Calibri" w:cs="Times New Roman"/>
          <w:color w:val="000000"/>
          <w:sz w:val="24"/>
          <w:szCs w:val="24"/>
          <w:lang w:eastAsia="tr-TR"/>
        </w:rPr>
        <w:t>j)        Adli ve idari yargı mercilerinden, icra dairelerinden ve noterden belediyeye yapılacak tebliğlere cevap hazırlarlar veya hukuki gereklerini yaparlar.</w:t>
      </w:r>
    </w:p>
    <w:p w:rsidR="00EA0F0B" w:rsidRPr="00EA0F0B" w:rsidRDefault="00132DA5"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Pr>
          <w:rFonts w:ascii="Calibri" w:eastAsia="Times New Roman" w:hAnsi="Calibri" w:cs="Times New Roman"/>
          <w:color w:val="000000"/>
          <w:sz w:val="24"/>
          <w:szCs w:val="24"/>
          <w:lang w:eastAsia="tr-TR"/>
        </w:rPr>
        <w:t xml:space="preserve">k)      </w:t>
      </w:r>
      <w:r w:rsidR="00C51ADD">
        <w:rPr>
          <w:rFonts w:ascii="Calibri" w:eastAsia="Times New Roman" w:hAnsi="Calibri" w:cs="Times New Roman"/>
          <w:color w:val="000000"/>
          <w:sz w:val="24"/>
          <w:szCs w:val="24"/>
          <w:lang w:eastAsia="tr-TR"/>
        </w:rPr>
        <w:t xml:space="preserve">Birimde çalışan </w:t>
      </w:r>
      <w:r>
        <w:rPr>
          <w:rFonts w:ascii="Calibri" w:eastAsia="Times New Roman" w:hAnsi="Calibri" w:cs="Times New Roman"/>
          <w:color w:val="000000"/>
          <w:sz w:val="24"/>
          <w:szCs w:val="24"/>
          <w:lang w:eastAsia="tr-TR"/>
        </w:rPr>
        <w:t>Sözleşmeli avukat</w:t>
      </w:r>
      <w:r w:rsidR="00EA0F0B" w:rsidRPr="00EA0F0B">
        <w:rPr>
          <w:rFonts w:ascii="Calibri" w:eastAsia="Times New Roman" w:hAnsi="Calibri" w:cs="Times New Roman"/>
          <w:color w:val="000000"/>
          <w:sz w:val="24"/>
          <w:szCs w:val="24"/>
          <w:lang w:eastAsia="tr-TR"/>
        </w:rPr>
        <w:t>, bu yönetmelik ile kadrolu avukatlara verilen görev ve yetkilerin yanında sözleşme ve eki h</w:t>
      </w:r>
      <w:r>
        <w:rPr>
          <w:rFonts w:ascii="Calibri" w:eastAsia="Times New Roman" w:hAnsi="Calibri" w:cs="Times New Roman"/>
          <w:color w:val="000000"/>
          <w:sz w:val="24"/>
          <w:szCs w:val="24"/>
          <w:lang w:eastAsia="tr-TR"/>
        </w:rPr>
        <w:t>ükümlerine de uymak zorundadır</w:t>
      </w:r>
      <w:r w:rsidR="00EA0F0B" w:rsidRPr="00EA0F0B">
        <w:rPr>
          <w:rFonts w:ascii="Calibri" w:eastAsia="Times New Roman" w:hAnsi="Calibri" w:cs="Times New Roman"/>
          <w:color w:val="000000"/>
          <w:sz w:val="24"/>
          <w:szCs w:val="24"/>
          <w:lang w:eastAsia="tr-TR"/>
        </w:rPr>
        <w:t>.</w:t>
      </w:r>
    </w:p>
    <w:p w:rsidR="00EA0F0B" w:rsidRPr="00EA0F0B" w:rsidRDefault="00EA0F0B"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sidRPr="00EA0F0B">
        <w:rPr>
          <w:rFonts w:ascii="Calibri" w:eastAsia="Times New Roman" w:hAnsi="Calibri" w:cs="Times New Roman"/>
          <w:color w:val="000000"/>
          <w:sz w:val="24"/>
          <w:szCs w:val="24"/>
          <w:lang w:eastAsia="tr-TR"/>
        </w:rPr>
        <w:t>l)     Hukuk işleri Müdürü tarafından veri</w:t>
      </w:r>
      <w:r w:rsidR="00970F80">
        <w:rPr>
          <w:rFonts w:ascii="Calibri" w:eastAsia="Times New Roman" w:hAnsi="Calibri" w:cs="Times New Roman"/>
          <w:color w:val="000000"/>
          <w:sz w:val="24"/>
          <w:szCs w:val="24"/>
          <w:lang w:eastAsia="tr-TR"/>
        </w:rPr>
        <w:t>len görevleri ifa eder</w:t>
      </w:r>
      <w:r w:rsidRPr="00EA0F0B">
        <w:rPr>
          <w:rFonts w:ascii="Calibri" w:eastAsia="Times New Roman" w:hAnsi="Calibri" w:cs="Times New Roman"/>
          <w:color w:val="000000"/>
          <w:sz w:val="24"/>
          <w:szCs w:val="24"/>
          <w:lang w:eastAsia="tr-TR"/>
        </w:rPr>
        <w:t>.</w:t>
      </w:r>
    </w:p>
    <w:p w:rsidR="00EA0F0B" w:rsidRPr="00EA0F0B" w:rsidRDefault="00970F80"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Pr>
          <w:rFonts w:ascii="Calibri" w:eastAsia="Times New Roman" w:hAnsi="Calibri" w:cs="Times New Roman"/>
          <w:color w:val="000000"/>
          <w:sz w:val="24"/>
          <w:szCs w:val="24"/>
          <w:lang w:eastAsia="tr-TR"/>
        </w:rPr>
        <w:t xml:space="preserve">m)    </w:t>
      </w:r>
      <w:r w:rsidR="00C51ADD">
        <w:rPr>
          <w:rFonts w:ascii="Calibri" w:eastAsia="Times New Roman" w:hAnsi="Calibri" w:cs="Times New Roman"/>
          <w:color w:val="000000"/>
          <w:sz w:val="24"/>
          <w:szCs w:val="24"/>
          <w:lang w:eastAsia="tr-TR"/>
        </w:rPr>
        <w:t xml:space="preserve">Birimde çalışan </w:t>
      </w:r>
      <w:r>
        <w:rPr>
          <w:rFonts w:ascii="Calibri" w:eastAsia="Times New Roman" w:hAnsi="Calibri" w:cs="Times New Roman"/>
          <w:color w:val="000000"/>
          <w:sz w:val="24"/>
          <w:szCs w:val="24"/>
          <w:lang w:eastAsia="tr-TR"/>
        </w:rPr>
        <w:t>Avukat</w:t>
      </w:r>
      <w:r w:rsidR="00EA0F0B" w:rsidRPr="00EA0F0B">
        <w:rPr>
          <w:rFonts w:ascii="Calibri" w:eastAsia="Times New Roman" w:hAnsi="Calibri" w:cs="Times New Roman"/>
          <w:color w:val="000000"/>
          <w:sz w:val="24"/>
          <w:szCs w:val="24"/>
          <w:lang w:eastAsia="tr-TR"/>
        </w:rPr>
        <w:t xml:space="preserve"> herhangi bir nedenle görevlerinden ayrılırken kendilerine verilmiş bulunan dava ve icra işleriyle diğer konulardaki dosya ve işleri, safahatı ve o günkü durumunu açıkça belirten bir yazı ile Hukuk İşleri Müdürüne </w:t>
      </w:r>
      <w:r>
        <w:rPr>
          <w:rFonts w:ascii="Calibri" w:eastAsia="Times New Roman" w:hAnsi="Calibri" w:cs="Times New Roman"/>
          <w:color w:val="000000"/>
          <w:sz w:val="24"/>
          <w:szCs w:val="24"/>
          <w:lang w:eastAsia="tr-TR"/>
        </w:rPr>
        <w:t>teslim eder</w:t>
      </w:r>
      <w:r w:rsidR="00EA0F0B" w:rsidRPr="00EA0F0B">
        <w:rPr>
          <w:rFonts w:ascii="Calibri" w:eastAsia="Times New Roman" w:hAnsi="Calibri" w:cs="Times New Roman"/>
          <w:color w:val="000000"/>
          <w:sz w:val="24"/>
          <w:szCs w:val="24"/>
          <w:lang w:eastAsia="tr-TR"/>
        </w:rPr>
        <w:t>.</w:t>
      </w:r>
    </w:p>
    <w:p w:rsidR="00EA0F0B" w:rsidRPr="00EA0F0B" w:rsidRDefault="00EA0F0B"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sidRPr="00EA0F0B">
        <w:rPr>
          <w:rFonts w:ascii="Calibri" w:eastAsia="Times New Roman" w:hAnsi="Calibri" w:cs="Times New Roman"/>
          <w:color w:val="000000"/>
          <w:sz w:val="24"/>
          <w:szCs w:val="24"/>
          <w:lang w:eastAsia="tr-TR"/>
        </w:rPr>
        <w:lastRenderedPageBreak/>
        <w:t>n)      Yargı mercilerinde Belediyey</w:t>
      </w:r>
      <w:r w:rsidR="00E1245A">
        <w:rPr>
          <w:rFonts w:ascii="Calibri" w:eastAsia="Times New Roman" w:hAnsi="Calibri" w:cs="Times New Roman"/>
          <w:color w:val="000000"/>
          <w:sz w:val="24"/>
          <w:szCs w:val="24"/>
          <w:lang w:eastAsia="tr-TR"/>
        </w:rPr>
        <w:t>i temsilen görev yapan Avukat</w:t>
      </w:r>
      <w:r w:rsidRPr="00EA0F0B">
        <w:rPr>
          <w:rFonts w:ascii="Calibri" w:eastAsia="Times New Roman" w:hAnsi="Calibri" w:cs="Times New Roman"/>
          <w:color w:val="000000"/>
          <w:sz w:val="24"/>
          <w:szCs w:val="24"/>
          <w:lang w:eastAsia="tr-TR"/>
        </w:rPr>
        <w:t>; Avukatlık Kanunu’nun tanıdığı hak ve yetkilere sahip olarak, avukatlık mesleğinin gerektirdiği</w:t>
      </w:r>
      <w:r w:rsidR="00E1245A">
        <w:rPr>
          <w:rFonts w:ascii="Calibri" w:eastAsia="Times New Roman" w:hAnsi="Calibri" w:cs="Times New Roman"/>
          <w:color w:val="000000"/>
          <w:sz w:val="24"/>
          <w:szCs w:val="24"/>
          <w:lang w:eastAsia="tr-TR"/>
        </w:rPr>
        <w:t xml:space="preserve"> şekilde görevlerini ifa eder</w:t>
      </w:r>
      <w:r w:rsidRPr="00EA0F0B">
        <w:rPr>
          <w:rFonts w:ascii="Calibri" w:eastAsia="Times New Roman" w:hAnsi="Calibri" w:cs="Times New Roman"/>
          <w:color w:val="000000"/>
          <w:sz w:val="24"/>
          <w:szCs w:val="24"/>
          <w:lang w:eastAsia="tr-TR"/>
        </w:rPr>
        <w:t>.</w:t>
      </w:r>
      <w:r w:rsidR="001336C1">
        <w:rPr>
          <w:rFonts w:ascii="Calibri" w:eastAsia="Times New Roman" w:hAnsi="Calibri" w:cs="Times New Roman"/>
          <w:color w:val="000000"/>
          <w:sz w:val="24"/>
          <w:szCs w:val="24"/>
          <w:lang w:eastAsia="tr-TR"/>
        </w:rPr>
        <w:t xml:space="preserve"> Birim çalışanları</w:t>
      </w:r>
      <w:r w:rsidRPr="00EA0F0B">
        <w:rPr>
          <w:rFonts w:ascii="Calibri" w:eastAsia="Times New Roman" w:hAnsi="Calibri" w:cs="Times New Roman"/>
          <w:color w:val="000000"/>
          <w:sz w:val="24"/>
          <w:szCs w:val="24"/>
          <w:lang w:eastAsia="tr-TR"/>
        </w:rPr>
        <w:t xml:space="preserve"> verilen görevlerin zamanında ve doğru olarak yapılmasından Hukuk İşleri Müdürüne, Başkan Yardımcısı</w:t>
      </w:r>
      <w:r w:rsidR="00E1245A">
        <w:rPr>
          <w:rFonts w:ascii="Calibri" w:eastAsia="Times New Roman" w:hAnsi="Calibri" w:cs="Times New Roman"/>
          <w:color w:val="000000"/>
          <w:sz w:val="24"/>
          <w:szCs w:val="24"/>
          <w:lang w:eastAsia="tr-TR"/>
        </w:rPr>
        <w:t>na ve Başkana karşı sorumludur</w:t>
      </w:r>
      <w:r w:rsidRPr="00EA0F0B">
        <w:rPr>
          <w:rFonts w:ascii="Calibri" w:eastAsia="Times New Roman" w:hAnsi="Calibri" w:cs="Times New Roman"/>
          <w:color w:val="000000"/>
          <w:sz w:val="24"/>
          <w:szCs w:val="24"/>
          <w:lang w:eastAsia="tr-TR"/>
        </w:rPr>
        <w:t>.</w:t>
      </w:r>
    </w:p>
    <w:p w:rsidR="001336C1" w:rsidRPr="002D23E8" w:rsidRDefault="001336C1" w:rsidP="001336C1">
      <w:pPr>
        <w:spacing w:after="0"/>
        <w:rPr>
          <w:rFonts w:ascii="Calibri" w:eastAsia="Times New Roman" w:hAnsi="Calibri" w:cs="Times New Roman"/>
          <w:b/>
          <w:color w:val="000000"/>
          <w:sz w:val="24"/>
          <w:szCs w:val="24"/>
          <w:lang w:eastAsia="tr-TR"/>
        </w:rPr>
      </w:pPr>
      <w:r w:rsidRPr="002D23E8">
        <w:rPr>
          <w:rFonts w:ascii="Calibri" w:eastAsia="Times New Roman" w:hAnsi="Calibri" w:cs="Times New Roman"/>
          <w:b/>
          <w:color w:val="000000"/>
          <w:sz w:val="24"/>
          <w:szCs w:val="24"/>
          <w:lang w:eastAsia="tr-TR"/>
        </w:rPr>
        <w:t>MADDE 9 – İcra Birimi</w:t>
      </w:r>
    </w:p>
    <w:p w:rsidR="001336C1" w:rsidRPr="002D23E8" w:rsidRDefault="001336C1" w:rsidP="001336C1">
      <w:pPr>
        <w:spacing w:after="0"/>
        <w:rPr>
          <w:rFonts w:ascii="Calibri" w:eastAsia="Times New Roman" w:hAnsi="Calibri" w:cs="Times New Roman"/>
          <w:color w:val="000000"/>
          <w:sz w:val="24"/>
          <w:szCs w:val="24"/>
          <w:lang w:eastAsia="tr-TR"/>
        </w:rPr>
      </w:pPr>
      <w:r w:rsidRPr="002D23E8">
        <w:rPr>
          <w:rFonts w:ascii="Calibri" w:eastAsia="Times New Roman" w:hAnsi="Calibri" w:cs="Times New Roman"/>
          <w:color w:val="000000"/>
          <w:sz w:val="24"/>
          <w:szCs w:val="24"/>
          <w:lang w:eastAsia="tr-TR"/>
        </w:rPr>
        <w:t>İcra Biriminin görevleri:</w:t>
      </w:r>
    </w:p>
    <w:p w:rsidR="001336C1" w:rsidRPr="002D23E8" w:rsidRDefault="001336C1" w:rsidP="001336C1">
      <w:pPr>
        <w:pStyle w:val="ListeParagraf"/>
        <w:numPr>
          <w:ilvl w:val="0"/>
          <w:numId w:val="3"/>
        </w:numPr>
        <w:spacing w:after="120" w:line="240" w:lineRule="auto"/>
        <w:ind w:right="141"/>
        <w:jc w:val="both"/>
        <w:rPr>
          <w:rFonts w:ascii="Calibri" w:eastAsia="Times New Roman" w:hAnsi="Calibri" w:cs="Times New Roman"/>
          <w:color w:val="000000"/>
          <w:sz w:val="24"/>
          <w:szCs w:val="24"/>
        </w:rPr>
      </w:pPr>
      <w:r w:rsidRPr="002D23E8">
        <w:rPr>
          <w:rFonts w:ascii="Calibri" w:eastAsia="Times New Roman" w:hAnsi="Calibri" w:cs="Times New Roman"/>
          <w:color w:val="000000"/>
          <w:sz w:val="24"/>
          <w:szCs w:val="24"/>
        </w:rPr>
        <w:t>Haciz varakası düzenlemek.</w:t>
      </w:r>
    </w:p>
    <w:p w:rsidR="001336C1" w:rsidRPr="002D23E8" w:rsidRDefault="001336C1" w:rsidP="001336C1">
      <w:pPr>
        <w:pStyle w:val="ListeParagraf"/>
        <w:numPr>
          <w:ilvl w:val="0"/>
          <w:numId w:val="3"/>
        </w:numPr>
        <w:spacing w:after="120" w:line="240" w:lineRule="auto"/>
        <w:ind w:right="141"/>
        <w:jc w:val="both"/>
        <w:rPr>
          <w:rFonts w:ascii="Calibri" w:eastAsia="Times New Roman" w:hAnsi="Calibri" w:cs="Times New Roman"/>
          <w:color w:val="000000"/>
          <w:sz w:val="24"/>
          <w:szCs w:val="24"/>
        </w:rPr>
      </w:pPr>
      <w:r w:rsidRPr="002D23E8">
        <w:rPr>
          <w:rFonts w:ascii="Calibri" w:eastAsia="Times New Roman" w:hAnsi="Calibri" w:cs="Times New Roman"/>
          <w:color w:val="000000"/>
          <w:sz w:val="24"/>
          <w:szCs w:val="24"/>
        </w:rPr>
        <w:t>Borçlu vatandaşa görüşme mektubu göndermek.</w:t>
      </w:r>
    </w:p>
    <w:p w:rsidR="001336C1" w:rsidRPr="002D23E8" w:rsidRDefault="001336C1" w:rsidP="001336C1">
      <w:pPr>
        <w:pStyle w:val="ListeParagraf"/>
        <w:numPr>
          <w:ilvl w:val="0"/>
          <w:numId w:val="3"/>
        </w:numPr>
        <w:spacing w:after="120" w:line="240" w:lineRule="auto"/>
        <w:ind w:right="141"/>
        <w:jc w:val="both"/>
        <w:rPr>
          <w:rFonts w:ascii="Calibri" w:eastAsia="Times New Roman" w:hAnsi="Calibri" w:cs="Times New Roman"/>
          <w:color w:val="000000"/>
          <w:sz w:val="24"/>
          <w:szCs w:val="24"/>
        </w:rPr>
      </w:pPr>
      <w:r w:rsidRPr="002D23E8">
        <w:rPr>
          <w:rFonts w:ascii="Calibri" w:eastAsia="Times New Roman" w:hAnsi="Calibri" w:cs="Times New Roman"/>
          <w:color w:val="000000"/>
          <w:sz w:val="24"/>
          <w:szCs w:val="24"/>
        </w:rPr>
        <w:t>Resmi kurum ve kuruluşlar ile bankalara haciz yazısı yazmak.</w:t>
      </w:r>
    </w:p>
    <w:p w:rsidR="001336C1" w:rsidRPr="002D23E8" w:rsidRDefault="001336C1" w:rsidP="001336C1">
      <w:pPr>
        <w:pStyle w:val="ListeParagraf"/>
        <w:numPr>
          <w:ilvl w:val="0"/>
          <w:numId w:val="3"/>
        </w:numPr>
        <w:spacing w:after="120" w:line="240" w:lineRule="auto"/>
        <w:ind w:right="141"/>
        <w:jc w:val="both"/>
        <w:rPr>
          <w:rFonts w:ascii="Calibri" w:eastAsia="Times New Roman" w:hAnsi="Calibri" w:cs="Times New Roman"/>
          <w:color w:val="000000"/>
          <w:sz w:val="24"/>
          <w:szCs w:val="24"/>
        </w:rPr>
      </w:pPr>
      <w:proofErr w:type="gramStart"/>
      <w:r w:rsidRPr="002D23E8">
        <w:rPr>
          <w:rFonts w:ascii="Calibri" w:eastAsia="Times New Roman" w:hAnsi="Calibri" w:cs="Times New Roman"/>
          <w:color w:val="000000"/>
          <w:sz w:val="24"/>
          <w:szCs w:val="24"/>
        </w:rPr>
        <w:t>Menkul mal haczine gitmek.</w:t>
      </w:r>
      <w:proofErr w:type="gramEnd"/>
    </w:p>
    <w:p w:rsidR="001336C1" w:rsidRPr="002D23E8" w:rsidRDefault="001336C1" w:rsidP="001336C1">
      <w:pPr>
        <w:pStyle w:val="ListeParagraf"/>
        <w:numPr>
          <w:ilvl w:val="0"/>
          <w:numId w:val="3"/>
        </w:numPr>
        <w:spacing w:after="120" w:line="240" w:lineRule="auto"/>
        <w:ind w:right="141"/>
        <w:jc w:val="both"/>
        <w:rPr>
          <w:rFonts w:ascii="Calibri" w:eastAsia="Times New Roman" w:hAnsi="Calibri" w:cs="Times New Roman"/>
          <w:color w:val="000000"/>
          <w:sz w:val="24"/>
          <w:szCs w:val="24"/>
        </w:rPr>
      </w:pPr>
      <w:proofErr w:type="gramStart"/>
      <w:r w:rsidRPr="002D23E8">
        <w:rPr>
          <w:rFonts w:ascii="Calibri" w:eastAsia="Times New Roman" w:hAnsi="Calibri" w:cs="Times New Roman"/>
          <w:color w:val="000000"/>
          <w:sz w:val="24"/>
          <w:szCs w:val="24"/>
        </w:rPr>
        <w:t>Borcunu ödeyen vatandaşların haczini kaldırmak.</w:t>
      </w:r>
      <w:proofErr w:type="gramEnd"/>
    </w:p>
    <w:p w:rsidR="001336C1" w:rsidRPr="002D23E8" w:rsidRDefault="001336C1" w:rsidP="001336C1">
      <w:pPr>
        <w:pStyle w:val="ListeParagraf"/>
        <w:numPr>
          <w:ilvl w:val="0"/>
          <w:numId w:val="3"/>
        </w:numPr>
        <w:spacing w:after="120" w:line="240" w:lineRule="auto"/>
        <w:ind w:right="141"/>
        <w:jc w:val="both"/>
        <w:rPr>
          <w:rFonts w:ascii="Calibri" w:eastAsia="Times New Roman" w:hAnsi="Calibri" w:cs="Times New Roman"/>
          <w:color w:val="000000"/>
          <w:sz w:val="24"/>
          <w:szCs w:val="24"/>
        </w:rPr>
      </w:pPr>
      <w:r w:rsidRPr="002D23E8">
        <w:rPr>
          <w:rFonts w:ascii="Calibri" w:eastAsia="Times New Roman" w:hAnsi="Calibri" w:cs="Times New Roman"/>
          <w:color w:val="000000"/>
          <w:sz w:val="24"/>
          <w:szCs w:val="24"/>
        </w:rPr>
        <w:t>Belediye gelirlerini artırıcı tedbirler almak.</w:t>
      </w:r>
    </w:p>
    <w:p w:rsidR="001336C1" w:rsidRPr="002D23E8" w:rsidRDefault="001336C1" w:rsidP="001336C1">
      <w:pPr>
        <w:pStyle w:val="ListeParagraf"/>
        <w:numPr>
          <w:ilvl w:val="0"/>
          <w:numId w:val="3"/>
        </w:numPr>
        <w:spacing w:after="120" w:line="240" w:lineRule="auto"/>
        <w:ind w:right="141"/>
        <w:jc w:val="both"/>
        <w:rPr>
          <w:rFonts w:ascii="Calibri" w:eastAsia="Times New Roman" w:hAnsi="Calibri" w:cs="Times New Roman"/>
          <w:color w:val="000000"/>
          <w:sz w:val="24"/>
          <w:szCs w:val="24"/>
        </w:rPr>
      </w:pPr>
      <w:proofErr w:type="gramStart"/>
      <w:r w:rsidRPr="002D23E8">
        <w:rPr>
          <w:rFonts w:ascii="Calibri" w:eastAsia="Times New Roman" w:hAnsi="Calibri" w:cs="Times New Roman"/>
          <w:color w:val="000000"/>
          <w:sz w:val="24"/>
          <w:szCs w:val="24"/>
        </w:rPr>
        <w:t>Belediye menfaatlerini koruyup kollamak.</w:t>
      </w:r>
      <w:proofErr w:type="gramEnd"/>
    </w:p>
    <w:p w:rsidR="001336C1" w:rsidRPr="002D23E8" w:rsidRDefault="001336C1" w:rsidP="001336C1">
      <w:pPr>
        <w:pStyle w:val="ListeParagraf"/>
        <w:numPr>
          <w:ilvl w:val="0"/>
          <w:numId w:val="3"/>
        </w:numPr>
        <w:spacing w:after="120" w:line="240" w:lineRule="auto"/>
        <w:ind w:right="141"/>
        <w:jc w:val="both"/>
        <w:rPr>
          <w:rFonts w:ascii="Calibri" w:eastAsia="Times New Roman" w:hAnsi="Calibri" w:cs="Times New Roman"/>
          <w:color w:val="000000"/>
          <w:sz w:val="24"/>
          <w:szCs w:val="24"/>
        </w:rPr>
      </w:pPr>
      <w:r w:rsidRPr="002D23E8">
        <w:rPr>
          <w:rFonts w:ascii="Calibri" w:eastAsia="Times New Roman" w:hAnsi="Calibri" w:cs="Times New Roman"/>
          <w:color w:val="000000"/>
          <w:sz w:val="24"/>
          <w:szCs w:val="24"/>
        </w:rPr>
        <w:t>6183 sayılı amme alacakları tahsil usulü hakkındaki kanunun kendisine vermiş olduğu yetkileri kullanmak.</w:t>
      </w:r>
    </w:p>
    <w:p w:rsidR="001336C1" w:rsidRDefault="001336C1" w:rsidP="00EA0F0B">
      <w:pPr>
        <w:shd w:val="clear" w:color="auto" w:fill="FFFFFF"/>
        <w:spacing w:before="100" w:beforeAutospacing="1" w:after="100" w:afterAutospacing="1" w:line="240" w:lineRule="auto"/>
        <w:jc w:val="center"/>
        <w:rPr>
          <w:rFonts w:ascii="Calibri" w:eastAsia="Times New Roman" w:hAnsi="Calibri" w:cs="Times New Roman"/>
          <w:b/>
          <w:bCs/>
          <w:color w:val="000000"/>
          <w:sz w:val="24"/>
          <w:szCs w:val="24"/>
          <w:lang w:eastAsia="tr-TR"/>
        </w:rPr>
      </w:pPr>
    </w:p>
    <w:p w:rsidR="001336C1" w:rsidRDefault="001336C1" w:rsidP="00EA0F0B">
      <w:pPr>
        <w:shd w:val="clear" w:color="auto" w:fill="FFFFFF"/>
        <w:spacing w:before="100" w:beforeAutospacing="1" w:after="100" w:afterAutospacing="1" w:line="240" w:lineRule="auto"/>
        <w:jc w:val="center"/>
        <w:rPr>
          <w:rFonts w:ascii="Calibri" w:eastAsia="Times New Roman" w:hAnsi="Calibri" w:cs="Times New Roman"/>
          <w:b/>
          <w:bCs/>
          <w:color w:val="000000"/>
          <w:sz w:val="24"/>
          <w:szCs w:val="24"/>
          <w:lang w:eastAsia="tr-TR"/>
        </w:rPr>
      </w:pPr>
    </w:p>
    <w:p w:rsidR="00EA0F0B" w:rsidRPr="00EA0F0B" w:rsidRDefault="002D71EC" w:rsidP="00EA0F0B">
      <w:pPr>
        <w:shd w:val="clear" w:color="auto" w:fill="FFFFFF"/>
        <w:spacing w:before="100" w:beforeAutospacing="1" w:after="100" w:afterAutospacing="1" w:line="240" w:lineRule="auto"/>
        <w:jc w:val="center"/>
        <w:rPr>
          <w:rFonts w:ascii="Calibri" w:eastAsia="Times New Roman" w:hAnsi="Calibri" w:cs="Times New Roman"/>
          <w:color w:val="000000"/>
          <w:sz w:val="24"/>
          <w:szCs w:val="24"/>
          <w:lang w:eastAsia="tr-TR"/>
        </w:rPr>
      </w:pPr>
      <w:r>
        <w:rPr>
          <w:rFonts w:ascii="Calibri" w:eastAsia="Times New Roman" w:hAnsi="Calibri" w:cs="Times New Roman"/>
          <w:b/>
          <w:bCs/>
          <w:color w:val="000000"/>
          <w:sz w:val="24"/>
          <w:szCs w:val="24"/>
          <w:lang w:eastAsia="tr-TR"/>
        </w:rPr>
        <w:t xml:space="preserve">Büro </w:t>
      </w:r>
      <w:r w:rsidR="001336C1">
        <w:rPr>
          <w:rFonts w:ascii="Calibri" w:eastAsia="Times New Roman" w:hAnsi="Calibri" w:cs="Times New Roman"/>
          <w:b/>
          <w:bCs/>
          <w:color w:val="000000"/>
          <w:sz w:val="24"/>
          <w:szCs w:val="24"/>
          <w:lang w:eastAsia="tr-TR"/>
        </w:rPr>
        <w:t>Personellerinin</w:t>
      </w:r>
      <w:r>
        <w:rPr>
          <w:rFonts w:ascii="Calibri" w:eastAsia="Times New Roman" w:hAnsi="Calibri" w:cs="Times New Roman"/>
          <w:b/>
          <w:bCs/>
          <w:color w:val="000000"/>
          <w:sz w:val="24"/>
          <w:szCs w:val="24"/>
          <w:lang w:eastAsia="tr-TR"/>
        </w:rPr>
        <w:t xml:space="preserve"> Görevleri</w:t>
      </w:r>
    </w:p>
    <w:p w:rsidR="00EA0F0B" w:rsidRPr="00EA0F0B" w:rsidRDefault="002D71EC"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Pr>
          <w:rFonts w:ascii="Calibri" w:eastAsia="Times New Roman" w:hAnsi="Calibri" w:cs="Times New Roman"/>
          <w:b/>
          <w:bCs/>
          <w:color w:val="000000"/>
          <w:sz w:val="24"/>
          <w:szCs w:val="24"/>
          <w:lang w:eastAsia="tr-TR"/>
        </w:rPr>
        <w:t xml:space="preserve">MADDE </w:t>
      </w:r>
      <w:r w:rsidR="001336C1">
        <w:rPr>
          <w:rFonts w:ascii="Calibri" w:eastAsia="Times New Roman" w:hAnsi="Calibri" w:cs="Times New Roman"/>
          <w:b/>
          <w:bCs/>
          <w:color w:val="000000"/>
          <w:sz w:val="24"/>
          <w:szCs w:val="24"/>
          <w:lang w:eastAsia="tr-TR"/>
        </w:rPr>
        <w:t>10</w:t>
      </w:r>
      <w:r w:rsidR="00EA0F0B" w:rsidRPr="00EA0F0B">
        <w:rPr>
          <w:rFonts w:ascii="Calibri" w:eastAsia="Times New Roman" w:hAnsi="Calibri" w:cs="Times New Roman"/>
          <w:b/>
          <w:bCs/>
          <w:color w:val="000000"/>
          <w:sz w:val="24"/>
          <w:szCs w:val="24"/>
          <w:lang w:eastAsia="tr-TR"/>
        </w:rPr>
        <w:t xml:space="preserve"> </w:t>
      </w:r>
      <w:r>
        <w:rPr>
          <w:rFonts w:ascii="Calibri" w:eastAsia="Times New Roman" w:hAnsi="Calibri" w:cs="Times New Roman"/>
          <w:b/>
          <w:bCs/>
          <w:color w:val="000000"/>
          <w:sz w:val="24"/>
          <w:szCs w:val="24"/>
          <w:lang w:eastAsia="tr-TR"/>
        </w:rPr>
        <w:t>–</w:t>
      </w:r>
      <w:r w:rsidR="00EA0F0B" w:rsidRPr="00EA0F0B">
        <w:rPr>
          <w:rFonts w:ascii="Calibri" w:eastAsia="Times New Roman" w:hAnsi="Calibri" w:cs="Times New Roman"/>
          <w:color w:val="000000"/>
          <w:sz w:val="24"/>
          <w:szCs w:val="24"/>
          <w:lang w:eastAsia="tr-TR"/>
        </w:rPr>
        <w:t> </w:t>
      </w:r>
      <w:r>
        <w:rPr>
          <w:rFonts w:ascii="Calibri" w:eastAsia="Times New Roman" w:hAnsi="Calibri" w:cs="Times New Roman"/>
          <w:color w:val="000000"/>
          <w:sz w:val="24"/>
          <w:szCs w:val="24"/>
          <w:lang w:eastAsia="tr-TR"/>
        </w:rPr>
        <w:t xml:space="preserve">Büro </w:t>
      </w:r>
      <w:r w:rsidR="002D23E8">
        <w:rPr>
          <w:rFonts w:ascii="Calibri" w:eastAsia="Times New Roman" w:hAnsi="Calibri" w:cs="Times New Roman"/>
          <w:color w:val="000000"/>
          <w:sz w:val="24"/>
          <w:szCs w:val="24"/>
          <w:lang w:eastAsia="tr-TR"/>
        </w:rPr>
        <w:t>personellerinin</w:t>
      </w:r>
      <w:r w:rsidR="00EA0F0B" w:rsidRPr="00EA0F0B">
        <w:rPr>
          <w:rFonts w:ascii="Calibri" w:eastAsia="Times New Roman" w:hAnsi="Calibri" w:cs="Times New Roman"/>
          <w:color w:val="000000"/>
          <w:sz w:val="24"/>
          <w:szCs w:val="24"/>
          <w:lang w:eastAsia="tr-TR"/>
        </w:rPr>
        <w:t xml:space="preserve"> görevleri ve yetkileri </w:t>
      </w:r>
      <w:proofErr w:type="gramStart"/>
      <w:r w:rsidR="00EA0F0B" w:rsidRPr="00EA0F0B">
        <w:rPr>
          <w:rFonts w:ascii="Calibri" w:eastAsia="Times New Roman" w:hAnsi="Calibri" w:cs="Times New Roman"/>
          <w:color w:val="000000"/>
          <w:sz w:val="24"/>
          <w:szCs w:val="24"/>
          <w:lang w:eastAsia="tr-TR"/>
        </w:rPr>
        <w:t>şunlardır :</w:t>
      </w:r>
      <w:proofErr w:type="gramEnd"/>
    </w:p>
    <w:p w:rsidR="00EA0F0B" w:rsidRPr="00EA0F0B" w:rsidRDefault="00852A1B"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Pr>
          <w:rFonts w:ascii="Calibri" w:eastAsia="Times New Roman" w:hAnsi="Calibri" w:cs="Times New Roman"/>
          <w:b/>
          <w:bCs/>
          <w:color w:val="000000"/>
          <w:sz w:val="24"/>
          <w:szCs w:val="24"/>
          <w:lang w:eastAsia="tr-TR"/>
        </w:rPr>
        <w:t>1</w:t>
      </w:r>
      <w:r w:rsidR="00EA0F0B" w:rsidRPr="00EA0F0B">
        <w:rPr>
          <w:rFonts w:ascii="Calibri" w:eastAsia="Times New Roman" w:hAnsi="Calibri" w:cs="Times New Roman"/>
          <w:b/>
          <w:bCs/>
          <w:color w:val="000000"/>
          <w:sz w:val="24"/>
          <w:szCs w:val="24"/>
          <w:lang w:eastAsia="tr-TR"/>
        </w:rPr>
        <w:t>)</w:t>
      </w:r>
      <w:r w:rsidR="00EA0F0B" w:rsidRPr="00EA0F0B">
        <w:rPr>
          <w:rFonts w:ascii="Calibri" w:eastAsia="Times New Roman" w:hAnsi="Calibri" w:cs="Times New Roman"/>
          <w:color w:val="000000"/>
          <w:sz w:val="24"/>
          <w:szCs w:val="24"/>
          <w:lang w:eastAsia="tr-TR"/>
        </w:rPr>
        <w:t> Hukuk İşleri Müdürlüğüne gelen her türlü evrakı teslim alır, kaydını yapar, varsa evveliyatını tespit ederek  Hukuk İşleri Müdürüne iletir, havale edilenleri zimmet mukabili ilgiliye verir,</w:t>
      </w:r>
    </w:p>
    <w:p w:rsidR="00EA0F0B" w:rsidRPr="00EA0F0B" w:rsidRDefault="00852A1B"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Pr>
          <w:rFonts w:ascii="Calibri" w:eastAsia="Times New Roman" w:hAnsi="Calibri" w:cs="Times New Roman"/>
          <w:b/>
          <w:bCs/>
          <w:color w:val="000000"/>
          <w:sz w:val="24"/>
          <w:szCs w:val="24"/>
          <w:lang w:eastAsia="tr-TR"/>
        </w:rPr>
        <w:t>2</w:t>
      </w:r>
      <w:r w:rsidR="00EA0F0B" w:rsidRPr="00EA0F0B">
        <w:rPr>
          <w:rFonts w:ascii="Calibri" w:eastAsia="Times New Roman" w:hAnsi="Calibri" w:cs="Times New Roman"/>
          <w:b/>
          <w:bCs/>
          <w:color w:val="000000"/>
          <w:sz w:val="24"/>
          <w:szCs w:val="24"/>
          <w:lang w:eastAsia="tr-TR"/>
        </w:rPr>
        <w:t>)</w:t>
      </w:r>
      <w:r w:rsidR="00EA0F0B" w:rsidRPr="00EA0F0B">
        <w:rPr>
          <w:rFonts w:ascii="Calibri" w:eastAsia="Times New Roman" w:hAnsi="Calibri" w:cs="Times New Roman"/>
          <w:color w:val="000000"/>
          <w:sz w:val="24"/>
          <w:szCs w:val="24"/>
          <w:lang w:eastAsia="tr-TR"/>
        </w:rPr>
        <w:t> Hukuk İşleri Müdürlüğüne gelen evrakları öncelikle tebellüğ eder.</w:t>
      </w:r>
    </w:p>
    <w:p w:rsidR="00EA0F0B" w:rsidRPr="00EA0F0B" w:rsidRDefault="00852A1B"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Pr>
          <w:rFonts w:ascii="Calibri" w:eastAsia="Times New Roman" w:hAnsi="Calibri" w:cs="Times New Roman"/>
          <w:b/>
          <w:bCs/>
          <w:color w:val="000000"/>
          <w:sz w:val="24"/>
          <w:szCs w:val="24"/>
          <w:lang w:eastAsia="tr-TR"/>
        </w:rPr>
        <w:t>3</w:t>
      </w:r>
      <w:r w:rsidR="00EA0F0B" w:rsidRPr="00EA0F0B">
        <w:rPr>
          <w:rFonts w:ascii="Calibri" w:eastAsia="Times New Roman" w:hAnsi="Calibri" w:cs="Times New Roman"/>
          <w:b/>
          <w:bCs/>
          <w:color w:val="000000"/>
          <w:sz w:val="24"/>
          <w:szCs w:val="24"/>
          <w:lang w:eastAsia="tr-TR"/>
        </w:rPr>
        <w:t>)</w:t>
      </w:r>
      <w:r w:rsidR="00EA0F0B" w:rsidRPr="00EA0F0B">
        <w:rPr>
          <w:rFonts w:ascii="Calibri" w:eastAsia="Times New Roman" w:hAnsi="Calibri" w:cs="Times New Roman"/>
          <w:color w:val="000000"/>
          <w:sz w:val="24"/>
          <w:szCs w:val="24"/>
          <w:lang w:eastAsia="tr-TR"/>
        </w:rPr>
        <w:t> Hukuk İşleri Müdürlüğüne gelen ve giden her türlü belge ve evrakı gelen-giden evrak defterine/elektronik ortamdaki programlara kaydeder.</w:t>
      </w:r>
    </w:p>
    <w:p w:rsidR="00EA0F0B" w:rsidRPr="00EA0F0B" w:rsidRDefault="00852A1B"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Pr>
          <w:rFonts w:ascii="Calibri" w:eastAsia="Times New Roman" w:hAnsi="Calibri" w:cs="Times New Roman"/>
          <w:b/>
          <w:bCs/>
          <w:color w:val="000000"/>
          <w:sz w:val="24"/>
          <w:szCs w:val="24"/>
          <w:lang w:eastAsia="tr-TR"/>
        </w:rPr>
        <w:t>4</w:t>
      </w:r>
      <w:r w:rsidR="00EA0F0B" w:rsidRPr="00EA0F0B">
        <w:rPr>
          <w:rFonts w:ascii="Calibri" w:eastAsia="Times New Roman" w:hAnsi="Calibri" w:cs="Times New Roman"/>
          <w:b/>
          <w:bCs/>
          <w:color w:val="000000"/>
          <w:sz w:val="24"/>
          <w:szCs w:val="24"/>
          <w:lang w:eastAsia="tr-TR"/>
        </w:rPr>
        <w:t>)</w:t>
      </w:r>
      <w:r w:rsidR="00EA0F0B" w:rsidRPr="00EA0F0B">
        <w:rPr>
          <w:rFonts w:ascii="Calibri" w:eastAsia="Times New Roman" w:hAnsi="Calibri" w:cs="Times New Roman"/>
          <w:color w:val="000000"/>
          <w:sz w:val="24"/>
          <w:szCs w:val="24"/>
          <w:lang w:eastAsia="tr-TR"/>
        </w:rPr>
        <w:t> Gelen evrakları havale edilmek üzere Hukuk İşleri Müdürüne sunar.</w:t>
      </w:r>
    </w:p>
    <w:p w:rsidR="00EA0F0B" w:rsidRPr="00EA0F0B" w:rsidRDefault="00852A1B"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Pr>
          <w:rFonts w:ascii="Calibri" w:eastAsia="Times New Roman" w:hAnsi="Calibri" w:cs="Times New Roman"/>
          <w:b/>
          <w:bCs/>
          <w:color w:val="000000"/>
          <w:sz w:val="24"/>
          <w:szCs w:val="24"/>
          <w:lang w:eastAsia="tr-TR"/>
        </w:rPr>
        <w:t>5</w:t>
      </w:r>
      <w:r w:rsidR="00EA0F0B" w:rsidRPr="00EA0F0B">
        <w:rPr>
          <w:rFonts w:ascii="Calibri" w:eastAsia="Times New Roman" w:hAnsi="Calibri" w:cs="Times New Roman"/>
          <w:b/>
          <w:bCs/>
          <w:color w:val="000000"/>
          <w:sz w:val="24"/>
          <w:szCs w:val="24"/>
          <w:lang w:eastAsia="tr-TR"/>
        </w:rPr>
        <w:t>)</w:t>
      </w:r>
      <w:r w:rsidR="00EA0F0B" w:rsidRPr="00EA0F0B">
        <w:rPr>
          <w:rFonts w:ascii="Calibri" w:eastAsia="Times New Roman" w:hAnsi="Calibri" w:cs="Times New Roman"/>
          <w:color w:val="000000"/>
          <w:sz w:val="24"/>
          <w:szCs w:val="24"/>
          <w:lang w:eastAsia="tr-TR"/>
        </w:rPr>
        <w:t> Belediye aleyhine açılan veya belediyenin açtığı yeni davalara ait olan dava dosyalarını ilgili esas defterlerine, ilgili fihriste, mahkeme defterine ve elektronik ortamdaki programlara kaydeder.</w:t>
      </w:r>
    </w:p>
    <w:p w:rsidR="00EA0F0B" w:rsidRPr="00EA0F0B" w:rsidRDefault="00852A1B"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Pr>
          <w:rFonts w:ascii="Calibri" w:eastAsia="Times New Roman" w:hAnsi="Calibri" w:cs="Times New Roman"/>
          <w:b/>
          <w:bCs/>
          <w:color w:val="000000"/>
          <w:sz w:val="24"/>
          <w:szCs w:val="24"/>
          <w:lang w:eastAsia="tr-TR"/>
        </w:rPr>
        <w:t>6</w:t>
      </w:r>
      <w:r w:rsidR="00EA0F0B" w:rsidRPr="00EA0F0B">
        <w:rPr>
          <w:rFonts w:ascii="Calibri" w:eastAsia="Times New Roman" w:hAnsi="Calibri" w:cs="Times New Roman"/>
          <w:b/>
          <w:bCs/>
          <w:color w:val="000000"/>
          <w:sz w:val="24"/>
          <w:szCs w:val="24"/>
          <w:lang w:eastAsia="tr-TR"/>
        </w:rPr>
        <w:t>)</w:t>
      </w:r>
      <w:r w:rsidR="00EA0F0B" w:rsidRPr="00EA0F0B">
        <w:rPr>
          <w:rFonts w:ascii="Calibri" w:eastAsia="Times New Roman" w:hAnsi="Calibri" w:cs="Times New Roman"/>
          <w:color w:val="000000"/>
          <w:sz w:val="24"/>
          <w:szCs w:val="24"/>
          <w:lang w:eastAsia="tr-TR"/>
        </w:rPr>
        <w:t> İlgili birimlere dağıtılacak evrakları Hukuk İşleri Müdürlüğü zimmet defterine kaydeder.</w:t>
      </w:r>
    </w:p>
    <w:p w:rsidR="00EA0F0B" w:rsidRPr="00EA0F0B" w:rsidRDefault="00852A1B"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Pr>
          <w:rFonts w:ascii="Calibri" w:eastAsia="Times New Roman" w:hAnsi="Calibri" w:cs="Times New Roman"/>
          <w:b/>
          <w:bCs/>
          <w:color w:val="000000"/>
          <w:sz w:val="24"/>
          <w:szCs w:val="24"/>
          <w:lang w:eastAsia="tr-TR"/>
        </w:rPr>
        <w:t>7</w:t>
      </w:r>
      <w:r w:rsidR="00EA0F0B" w:rsidRPr="00EA0F0B">
        <w:rPr>
          <w:rFonts w:ascii="Calibri" w:eastAsia="Times New Roman" w:hAnsi="Calibri" w:cs="Times New Roman"/>
          <w:b/>
          <w:bCs/>
          <w:color w:val="000000"/>
          <w:sz w:val="24"/>
          <w:szCs w:val="24"/>
          <w:lang w:eastAsia="tr-TR"/>
        </w:rPr>
        <w:t>)</w:t>
      </w:r>
      <w:r w:rsidR="00EA0F0B" w:rsidRPr="00EA0F0B">
        <w:rPr>
          <w:rFonts w:ascii="Calibri" w:eastAsia="Times New Roman" w:hAnsi="Calibri" w:cs="Times New Roman"/>
          <w:color w:val="000000"/>
          <w:sz w:val="24"/>
          <w:szCs w:val="24"/>
          <w:lang w:eastAsia="tr-TR"/>
        </w:rPr>
        <w:t> Hukuk İşleri Müdürlüğü tarafından hazırlanan ve zimmet defterine kaydedilen evrakın ilgili birim ve makamlara dağıtımını yapar.</w:t>
      </w:r>
    </w:p>
    <w:p w:rsidR="00EA0F0B" w:rsidRPr="00EA0F0B" w:rsidRDefault="00852A1B"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Pr>
          <w:rFonts w:ascii="Calibri" w:eastAsia="Times New Roman" w:hAnsi="Calibri" w:cs="Times New Roman"/>
          <w:b/>
          <w:bCs/>
          <w:color w:val="000000"/>
          <w:sz w:val="24"/>
          <w:szCs w:val="24"/>
          <w:lang w:eastAsia="tr-TR"/>
        </w:rPr>
        <w:t>8</w:t>
      </w:r>
      <w:r w:rsidR="00EA0F0B" w:rsidRPr="00EA0F0B">
        <w:rPr>
          <w:rFonts w:ascii="Calibri" w:eastAsia="Times New Roman" w:hAnsi="Calibri" w:cs="Times New Roman"/>
          <w:b/>
          <w:bCs/>
          <w:color w:val="000000"/>
          <w:sz w:val="24"/>
          <w:szCs w:val="24"/>
          <w:lang w:eastAsia="tr-TR"/>
        </w:rPr>
        <w:t>)</w:t>
      </w:r>
      <w:r w:rsidR="00EA0F0B" w:rsidRPr="00EA0F0B">
        <w:rPr>
          <w:rFonts w:ascii="Calibri" w:eastAsia="Times New Roman" w:hAnsi="Calibri" w:cs="Times New Roman"/>
          <w:color w:val="000000"/>
          <w:sz w:val="24"/>
          <w:szCs w:val="24"/>
          <w:lang w:eastAsia="tr-TR"/>
        </w:rPr>
        <w:t> Hukuk İşleri Müdürünün onayı ile İşlemden kalkan dava dosyalarının esas defterindeki ve elektronik ortamdaki kaydını kapatarak, arşive kaldırılmasını sağlar.</w:t>
      </w:r>
    </w:p>
    <w:p w:rsidR="00EA0F0B" w:rsidRPr="00EA0F0B" w:rsidRDefault="00852A1B"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Pr>
          <w:rFonts w:ascii="Calibri" w:eastAsia="Times New Roman" w:hAnsi="Calibri" w:cs="Times New Roman"/>
          <w:b/>
          <w:bCs/>
          <w:color w:val="000000"/>
          <w:sz w:val="24"/>
          <w:szCs w:val="24"/>
          <w:lang w:eastAsia="tr-TR"/>
        </w:rPr>
        <w:lastRenderedPageBreak/>
        <w:t>9</w:t>
      </w:r>
      <w:r w:rsidR="00EA0F0B" w:rsidRPr="00EA0F0B">
        <w:rPr>
          <w:rFonts w:ascii="Calibri" w:eastAsia="Times New Roman" w:hAnsi="Calibri" w:cs="Times New Roman"/>
          <w:b/>
          <w:bCs/>
          <w:color w:val="000000"/>
          <w:sz w:val="24"/>
          <w:szCs w:val="24"/>
          <w:lang w:eastAsia="tr-TR"/>
        </w:rPr>
        <w:t>)</w:t>
      </w:r>
      <w:r w:rsidR="00EA0F0B" w:rsidRPr="00EA0F0B">
        <w:rPr>
          <w:rFonts w:ascii="Calibri" w:eastAsia="Times New Roman" w:hAnsi="Calibri" w:cs="Times New Roman"/>
          <w:color w:val="000000"/>
          <w:sz w:val="24"/>
          <w:szCs w:val="24"/>
          <w:lang w:eastAsia="tr-TR"/>
        </w:rPr>
        <w:t> Dosya arşivi ve diğer arşiv ve kayıtların düzenini temin eder.</w:t>
      </w:r>
    </w:p>
    <w:p w:rsidR="00EA0F0B" w:rsidRPr="00EA0F0B" w:rsidRDefault="00852A1B"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Pr>
          <w:rFonts w:ascii="Calibri" w:eastAsia="Times New Roman" w:hAnsi="Calibri" w:cs="Times New Roman"/>
          <w:b/>
          <w:bCs/>
          <w:color w:val="000000"/>
          <w:sz w:val="24"/>
          <w:szCs w:val="24"/>
          <w:lang w:eastAsia="tr-TR"/>
        </w:rPr>
        <w:t>10</w:t>
      </w:r>
      <w:r w:rsidR="00EA0F0B" w:rsidRPr="00EA0F0B">
        <w:rPr>
          <w:rFonts w:ascii="Calibri" w:eastAsia="Times New Roman" w:hAnsi="Calibri" w:cs="Times New Roman"/>
          <w:b/>
          <w:bCs/>
          <w:color w:val="000000"/>
          <w:sz w:val="24"/>
          <w:szCs w:val="24"/>
          <w:lang w:eastAsia="tr-TR"/>
        </w:rPr>
        <w:t>)</w:t>
      </w:r>
      <w:r w:rsidR="00EA0F0B" w:rsidRPr="00EA0F0B">
        <w:rPr>
          <w:rFonts w:ascii="Calibri" w:eastAsia="Times New Roman" w:hAnsi="Calibri" w:cs="Times New Roman"/>
          <w:color w:val="000000"/>
          <w:sz w:val="24"/>
          <w:szCs w:val="24"/>
          <w:lang w:eastAsia="tr-TR"/>
        </w:rPr>
        <w:t> Avukatların zimmet defterini işleyerek avukatlara dağıtır.</w:t>
      </w:r>
    </w:p>
    <w:p w:rsidR="00EA0F0B" w:rsidRPr="00EA0F0B" w:rsidRDefault="00852A1B"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Pr>
          <w:rFonts w:ascii="Calibri" w:eastAsia="Times New Roman" w:hAnsi="Calibri" w:cs="Times New Roman"/>
          <w:b/>
          <w:bCs/>
          <w:color w:val="000000"/>
          <w:sz w:val="24"/>
          <w:szCs w:val="24"/>
          <w:lang w:eastAsia="tr-TR"/>
        </w:rPr>
        <w:t>11</w:t>
      </w:r>
      <w:r w:rsidR="00EA0F0B" w:rsidRPr="00EA0F0B">
        <w:rPr>
          <w:rFonts w:ascii="Calibri" w:eastAsia="Times New Roman" w:hAnsi="Calibri" w:cs="Times New Roman"/>
          <w:b/>
          <w:bCs/>
          <w:color w:val="000000"/>
          <w:sz w:val="24"/>
          <w:szCs w:val="24"/>
          <w:lang w:eastAsia="tr-TR"/>
        </w:rPr>
        <w:t>)</w:t>
      </w:r>
      <w:r w:rsidR="00EA0F0B" w:rsidRPr="00EA0F0B">
        <w:rPr>
          <w:rFonts w:ascii="Calibri" w:eastAsia="Times New Roman" w:hAnsi="Calibri" w:cs="Times New Roman"/>
          <w:color w:val="000000"/>
          <w:sz w:val="24"/>
          <w:szCs w:val="24"/>
          <w:lang w:eastAsia="tr-TR"/>
        </w:rPr>
        <w:t> Hukuk İşleri Müdürü ve avukatlar tarafından verilen diğer görevleri yapar.</w:t>
      </w:r>
    </w:p>
    <w:p w:rsidR="00EA0F0B" w:rsidRPr="00EA0F0B" w:rsidRDefault="00852A1B"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Pr>
          <w:rFonts w:ascii="Calibri" w:eastAsia="Times New Roman" w:hAnsi="Calibri" w:cs="Times New Roman"/>
          <w:b/>
          <w:bCs/>
          <w:color w:val="000000"/>
          <w:sz w:val="24"/>
          <w:szCs w:val="24"/>
          <w:lang w:eastAsia="tr-TR"/>
        </w:rPr>
        <w:t>12</w:t>
      </w:r>
      <w:r w:rsidR="00EA0F0B" w:rsidRPr="00EA0F0B">
        <w:rPr>
          <w:rFonts w:ascii="Calibri" w:eastAsia="Times New Roman" w:hAnsi="Calibri" w:cs="Times New Roman"/>
          <w:b/>
          <w:bCs/>
          <w:color w:val="000000"/>
          <w:sz w:val="24"/>
          <w:szCs w:val="24"/>
          <w:lang w:eastAsia="tr-TR"/>
        </w:rPr>
        <w:t>)</w:t>
      </w:r>
      <w:r w:rsidR="00EA0F0B" w:rsidRPr="00EA0F0B">
        <w:rPr>
          <w:rFonts w:ascii="Calibri" w:eastAsia="Times New Roman" w:hAnsi="Calibri" w:cs="Times New Roman"/>
          <w:color w:val="000000"/>
          <w:sz w:val="24"/>
          <w:szCs w:val="24"/>
          <w:lang w:eastAsia="tr-TR"/>
        </w:rPr>
        <w:t> Adli mercilerdeki tüm işlemleri, Hukuk İşleri Müdürünün/avukatın talimatı uyarınca yürütüp bilgi verir.</w:t>
      </w:r>
    </w:p>
    <w:p w:rsidR="00EA0F0B" w:rsidRPr="00EA0F0B" w:rsidRDefault="00852A1B"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Pr>
          <w:rFonts w:ascii="Calibri" w:eastAsia="Times New Roman" w:hAnsi="Calibri" w:cs="Times New Roman"/>
          <w:b/>
          <w:bCs/>
          <w:color w:val="000000"/>
          <w:sz w:val="24"/>
          <w:szCs w:val="24"/>
          <w:lang w:eastAsia="tr-TR"/>
        </w:rPr>
        <w:t>13</w:t>
      </w:r>
      <w:r w:rsidR="00EA0F0B" w:rsidRPr="00EA0F0B">
        <w:rPr>
          <w:rFonts w:ascii="Calibri" w:eastAsia="Times New Roman" w:hAnsi="Calibri" w:cs="Times New Roman"/>
          <w:b/>
          <w:bCs/>
          <w:color w:val="000000"/>
          <w:sz w:val="24"/>
          <w:szCs w:val="24"/>
          <w:lang w:eastAsia="tr-TR"/>
        </w:rPr>
        <w:t>)</w:t>
      </w:r>
      <w:r w:rsidR="00EA0F0B" w:rsidRPr="00EA0F0B">
        <w:rPr>
          <w:rFonts w:ascii="Calibri" w:eastAsia="Times New Roman" w:hAnsi="Calibri" w:cs="Times New Roman"/>
          <w:color w:val="000000"/>
          <w:sz w:val="24"/>
          <w:szCs w:val="24"/>
          <w:lang w:eastAsia="tr-TR"/>
        </w:rPr>
        <w:t> Hukuk İşleri Müdürünün veya ilgili avukatın talimatı uyarınca, Adli ve İdari yargı mercilerinde Beled</w:t>
      </w:r>
      <w:r w:rsidR="009F2887">
        <w:rPr>
          <w:rFonts w:ascii="Calibri" w:eastAsia="Times New Roman" w:hAnsi="Calibri" w:cs="Times New Roman"/>
          <w:color w:val="000000"/>
          <w:sz w:val="24"/>
          <w:szCs w:val="24"/>
          <w:lang w:eastAsia="tr-TR"/>
        </w:rPr>
        <w:t>iye adına açılacak davaları mahkemesine sunar</w:t>
      </w:r>
      <w:r w:rsidR="00EA0F0B" w:rsidRPr="00EA0F0B">
        <w:rPr>
          <w:rFonts w:ascii="Calibri" w:eastAsia="Times New Roman" w:hAnsi="Calibri" w:cs="Times New Roman"/>
          <w:color w:val="000000"/>
          <w:sz w:val="24"/>
          <w:szCs w:val="24"/>
          <w:lang w:eastAsia="tr-TR"/>
        </w:rPr>
        <w:t>, neticesinden bilgi verir.</w:t>
      </w:r>
    </w:p>
    <w:p w:rsidR="00EA0F0B" w:rsidRPr="00EA0F0B" w:rsidRDefault="00852A1B"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Pr>
          <w:rFonts w:ascii="Calibri" w:eastAsia="Times New Roman" w:hAnsi="Calibri" w:cs="Times New Roman"/>
          <w:b/>
          <w:bCs/>
          <w:color w:val="000000"/>
          <w:sz w:val="24"/>
          <w:szCs w:val="24"/>
          <w:lang w:eastAsia="tr-TR"/>
        </w:rPr>
        <w:t>14</w:t>
      </w:r>
      <w:r w:rsidR="00EA0F0B" w:rsidRPr="00EA0F0B">
        <w:rPr>
          <w:rFonts w:ascii="Calibri" w:eastAsia="Times New Roman" w:hAnsi="Calibri" w:cs="Times New Roman"/>
          <w:b/>
          <w:bCs/>
          <w:color w:val="000000"/>
          <w:sz w:val="24"/>
          <w:szCs w:val="24"/>
          <w:lang w:eastAsia="tr-TR"/>
        </w:rPr>
        <w:t>)</w:t>
      </w:r>
      <w:r w:rsidR="00EA0F0B" w:rsidRPr="00EA0F0B">
        <w:rPr>
          <w:rFonts w:ascii="Calibri" w:eastAsia="Times New Roman" w:hAnsi="Calibri" w:cs="Times New Roman"/>
          <w:color w:val="000000"/>
          <w:sz w:val="24"/>
          <w:szCs w:val="24"/>
          <w:lang w:eastAsia="tr-TR"/>
        </w:rPr>
        <w:t> Hukuk İşleri Müdürünün veya ilgili avukatın talimatı uyarınca, Belediye aleyhine açılmış tüm davalarda mahkemelerle yapılması gereken işleri yapar, neticesinden bilgi verir.</w:t>
      </w:r>
    </w:p>
    <w:p w:rsidR="00EA0F0B" w:rsidRPr="00EA0F0B" w:rsidRDefault="00852A1B"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Pr>
          <w:rFonts w:ascii="Calibri" w:eastAsia="Times New Roman" w:hAnsi="Calibri" w:cs="Times New Roman"/>
          <w:b/>
          <w:bCs/>
          <w:color w:val="000000"/>
          <w:sz w:val="24"/>
          <w:szCs w:val="24"/>
          <w:lang w:eastAsia="tr-TR"/>
        </w:rPr>
        <w:t>15</w:t>
      </w:r>
      <w:r w:rsidR="00EA0F0B" w:rsidRPr="00EA0F0B">
        <w:rPr>
          <w:rFonts w:ascii="Calibri" w:eastAsia="Times New Roman" w:hAnsi="Calibri" w:cs="Times New Roman"/>
          <w:b/>
          <w:bCs/>
          <w:color w:val="000000"/>
          <w:sz w:val="24"/>
          <w:szCs w:val="24"/>
          <w:lang w:eastAsia="tr-TR"/>
        </w:rPr>
        <w:t>)</w:t>
      </w:r>
      <w:r w:rsidR="00EA0F0B" w:rsidRPr="00EA0F0B">
        <w:rPr>
          <w:rFonts w:ascii="Calibri" w:eastAsia="Times New Roman" w:hAnsi="Calibri" w:cs="Times New Roman"/>
          <w:color w:val="000000"/>
          <w:sz w:val="24"/>
          <w:szCs w:val="24"/>
          <w:lang w:eastAsia="tr-TR"/>
        </w:rPr>
        <w:t> Hukuk İşleri Müdürü ve avukatların talimatı üzerine ara kararları gereğini yapar, gerekli masrafları makbuz karşılığında yatırır ve sonucundan bilgi verir.</w:t>
      </w:r>
    </w:p>
    <w:p w:rsidR="00EA0F0B" w:rsidRPr="00EA0F0B" w:rsidRDefault="00852A1B"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Pr>
          <w:rFonts w:ascii="Calibri" w:eastAsia="Times New Roman" w:hAnsi="Calibri" w:cs="Times New Roman"/>
          <w:b/>
          <w:bCs/>
          <w:color w:val="000000"/>
          <w:sz w:val="24"/>
          <w:szCs w:val="24"/>
          <w:lang w:eastAsia="tr-TR"/>
        </w:rPr>
        <w:t>16</w:t>
      </w:r>
      <w:r w:rsidR="00EA0F0B" w:rsidRPr="00EA0F0B">
        <w:rPr>
          <w:rFonts w:ascii="Calibri" w:eastAsia="Times New Roman" w:hAnsi="Calibri" w:cs="Times New Roman"/>
          <w:b/>
          <w:bCs/>
          <w:color w:val="000000"/>
          <w:sz w:val="24"/>
          <w:szCs w:val="24"/>
          <w:lang w:eastAsia="tr-TR"/>
        </w:rPr>
        <w:t>)</w:t>
      </w:r>
      <w:r w:rsidR="00EA0F0B" w:rsidRPr="00EA0F0B">
        <w:rPr>
          <w:rFonts w:ascii="Calibri" w:eastAsia="Times New Roman" w:hAnsi="Calibri" w:cs="Times New Roman"/>
          <w:color w:val="000000"/>
          <w:sz w:val="24"/>
          <w:szCs w:val="24"/>
          <w:lang w:eastAsia="tr-TR"/>
        </w:rPr>
        <w:t> Davaların takip edilmesinde avukatlara yardımcı olur.</w:t>
      </w:r>
    </w:p>
    <w:p w:rsidR="00EA0F0B" w:rsidRPr="00EA0F0B" w:rsidRDefault="00852A1B"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Pr>
          <w:rFonts w:ascii="Calibri" w:eastAsia="Times New Roman" w:hAnsi="Calibri" w:cs="Times New Roman"/>
          <w:b/>
          <w:bCs/>
          <w:color w:val="000000"/>
          <w:sz w:val="24"/>
          <w:szCs w:val="24"/>
          <w:lang w:eastAsia="tr-TR"/>
        </w:rPr>
        <w:t>17</w:t>
      </w:r>
      <w:r w:rsidR="00EA0F0B" w:rsidRPr="00EA0F0B">
        <w:rPr>
          <w:rFonts w:ascii="Calibri" w:eastAsia="Times New Roman" w:hAnsi="Calibri" w:cs="Times New Roman"/>
          <w:b/>
          <w:bCs/>
          <w:color w:val="000000"/>
          <w:sz w:val="24"/>
          <w:szCs w:val="24"/>
          <w:lang w:eastAsia="tr-TR"/>
        </w:rPr>
        <w:t>)</w:t>
      </w:r>
      <w:r w:rsidR="00EA0F0B" w:rsidRPr="00EA0F0B">
        <w:rPr>
          <w:rFonts w:ascii="Calibri" w:eastAsia="Times New Roman" w:hAnsi="Calibri" w:cs="Times New Roman"/>
          <w:color w:val="000000"/>
          <w:sz w:val="24"/>
          <w:szCs w:val="24"/>
          <w:lang w:eastAsia="tr-TR"/>
        </w:rPr>
        <w:t> Açılmış ve açılacak davaların harç ve diğer masrafların ilgili yerlere yatırılmasını temin eder. Bu giderlerin temin edilmesi ile ilgili kredi, avans ve diğer işlemleri mutemet olarak görevlendirilen personelle birlikte yapar.</w:t>
      </w:r>
    </w:p>
    <w:p w:rsidR="00EA0F0B" w:rsidRPr="00EA0F0B" w:rsidRDefault="00086DED"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Pr>
          <w:rFonts w:ascii="Calibri" w:eastAsia="Times New Roman" w:hAnsi="Calibri" w:cs="Times New Roman"/>
          <w:b/>
          <w:bCs/>
          <w:color w:val="000000"/>
          <w:sz w:val="24"/>
          <w:szCs w:val="24"/>
          <w:lang w:eastAsia="tr-TR"/>
        </w:rPr>
        <w:t>18</w:t>
      </w:r>
      <w:r w:rsidR="00EA0F0B" w:rsidRPr="00EA0F0B">
        <w:rPr>
          <w:rFonts w:ascii="Calibri" w:eastAsia="Times New Roman" w:hAnsi="Calibri" w:cs="Times New Roman"/>
          <w:b/>
          <w:bCs/>
          <w:color w:val="000000"/>
          <w:sz w:val="24"/>
          <w:szCs w:val="24"/>
          <w:lang w:eastAsia="tr-TR"/>
        </w:rPr>
        <w:t>) </w:t>
      </w:r>
      <w:r w:rsidR="00EA0F0B" w:rsidRPr="00EA0F0B">
        <w:rPr>
          <w:rFonts w:ascii="Calibri" w:eastAsia="Times New Roman" w:hAnsi="Calibri" w:cs="Times New Roman"/>
          <w:color w:val="000000"/>
          <w:sz w:val="24"/>
          <w:szCs w:val="24"/>
          <w:lang w:eastAsia="tr-TR"/>
        </w:rPr>
        <w:t>Avukatlardan aldıkları evrakı zamanında/süre aşımına meydan vermeden mahkemelere tevdii eder.</w:t>
      </w:r>
    </w:p>
    <w:p w:rsidR="00EA0F0B" w:rsidRPr="00EA0F0B" w:rsidRDefault="00086DED"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Pr>
          <w:rFonts w:ascii="Calibri" w:eastAsia="Times New Roman" w:hAnsi="Calibri" w:cs="Times New Roman"/>
          <w:b/>
          <w:bCs/>
          <w:color w:val="000000"/>
          <w:sz w:val="24"/>
          <w:szCs w:val="24"/>
          <w:lang w:eastAsia="tr-TR"/>
        </w:rPr>
        <w:t>19</w:t>
      </w:r>
      <w:r w:rsidR="00EA0F0B" w:rsidRPr="00EA0F0B">
        <w:rPr>
          <w:rFonts w:ascii="Calibri" w:eastAsia="Times New Roman" w:hAnsi="Calibri" w:cs="Times New Roman"/>
          <w:b/>
          <w:bCs/>
          <w:color w:val="000000"/>
          <w:sz w:val="24"/>
          <w:szCs w:val="24"/>
          <w:lang w:eastAsia="tr-TR"/>
        </w:rPr>
        <w:t>)</w:t>
      </w:r>
      <w:r w:rsidR="00EA0F0B" w:rsidRPr="00EA0F0B">
        <w:rPr>
          <w:rFonts w:ascii="Calibri" w:eastAsia="Times New Roman" w:hAnsi="Calibri" w:cs="Times New Roman"/>
          <w:color w:val="000000"/>
          <w:sz w:val="24"/>
          <w:szCs w:val="24"/>
          <w:lang w:eastAsia="tr-TR"/>
        </w:rPr>
        <w:t> Yapılan işlemlere dair yargı ve idari mercilerinden alacakları belgelerin ilgili avukatlara teslim edilmesini sağlar.</w:t>
      </w:r>
    </w:p>
    <w:p w:rsidR="00EA0F0B" w:rsidRPr="00EA0F0B" w:rsidRDefault="00086DED"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Pr>
          <w:rFonts w:ascii="Calibri" w:eastAsia="Times New Roman" w:hAnsi="Calibri" w:cs="Times New Roman"/>
          <w:b/>
          <w:bCs/>
          <w:color w:val="000000"/>
          <w:sz w:val="24"/>
          <w:szCs w:val="24"/>
          <w:lang w:eastAsia="tr-TR"/>
        </w:rPr>
        <w:t>20</w:t>
      </w:r>
      <w:r w:rsidR="00EA0F0B" w:rsidRPr="00EA0F0B">
        <w:rPr>
          <w:rFonts w:ascii="Calibri" w:eastAsia="Times New Roman" w:hAnsi="Calibri" w:cs="Times New Roman"/>
          <w:b/>
          <w:bCs/>
          <w:color w:val="000000"/>
          <w:sz w:val="24"/>
          <w:szCs w:val="24"/>
          <w:lang w:eastAsia="tr-TR"/>
        </w:rPr>
        <w:t>)</w:t>
      </w:r>
      <w:r w:rsidR="00EA0F0B" w:rsidRPr="00EA0F0B">
        <w:rPr>
          <w:rFonts w:ascii="Calibri" w:eastAsia="Times New Roman" w:hAnsi="Calibri" w:cs="Times New Roman"/>
          <w:color w:val="000000"/>
          <w:sz w:val="24"/>
          <w:szCs w:val="24"/>
          <w:lang w:eastAsia="tr-TR"/>
        </w:rPr>
        <w:t> Yeni açılan davaların hangi mahkemeye verildiğinin ve esas numarasını tespit edip esas defterine ve dosyasına işler veya ilgili personele bilgi vererek işlenmesini sağlar.</w:t>
      </w:r>
    </w:p>
    <w:p w:rsidR="00EA0F0B" w:rsidRPr="00EA0F0B" w:rsidRDefault="00086DED"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Pr>
          <w:rFonts w:ascii="Calibri" w:eastAsia="Times New Roman" w:hAnsi="Calibri" w:cs="Times New Roman"/>
          <w:b/>
          <w:bCs/>
          <w:color w:val="000000"/>
          <w:sz w:val="24"/>
          <w:szCs w:val="24"/>
          <w:lang w:eastAsia="tr-TR"/>
        </w:rPr>
        <w:t>21</w:t>
      </w:r>
      <w:r w:rsidR="00EA0F0B" w:rsidRPr="00EA0F0B">
        <w:rPr>
          <w:rFonts w:ascii="Calibri" w:eastAsia="Times New Roman" w:hAnsi="Calibri" w:cs="Times New Roman"/>
          <w:b/>
          <w:bCs/>
          <w:color w:val="000000"/>
          <w:sz w:val="24"/>
          <w:szCs w:val="24"/>
          <w:lang w:eastAsia="tr-TR"/>
        </w:rPr>
        <w:t>)</w:t>
      </w:r>
      <w:r w:rsidR="00EA0F0B" w:rsidRPr="00EA0F0B">
        <w:rPr>
          <w:rFonts w:ascii="Calibri" w:eastAsia="Times New Roman" w:hAnsi="Calibri" w:cs="Times New Roman"/>
          <w:color w:val="000000"/>
          <w:sz w:val="24"/>
          <w:szCs w:val="24"/>
          <w:lang w:eastAsia="tr-TR"/>
        </w:rPr>
        <w:t> Hukuk İşleri Müdürünün veya ilgili avukatın talimatı uyarınca, gerektiğinde Vergi Daireleri, Basın İlan Kurumu, Tapu Kadastro Müdürlükleri vs. resmi dairelerdeki Hukuk İşleri Müdürlüğünün işlerini takip eder, neticesinden bilgi verir.</w:t>
      </w:r>
    </w:p>
    <w:p w:rsidR="00EA0F0B" w:rsidRPr="00EA0F0B" w:rsidRDefault="00086DED"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Pr>
          <w:rFonts w:ascii="Calibri" w:eastAsia="Times New Roman" w:hAnsi="Calibri" w:cs="Times New Roman"/>
          <w:b/>
          <w:bCs/>
          <w:color w:val="000000"/>
          <w:sz w:val="24"/>
          <w:szCs w:val="24"/>
          <w:lang w:eastAsia="tr-TR"/>
        </w:rPr>
        <w:t>22</w:t>
      </w:r>
      <w:r w:rsidR="00EA0F0B" w:rsidRPr="00EA0F0B">
        <w:rPr>
          <w:rFonts w:ascii="Calibri" w:eastAsia="Times New Roman" w:hAnsi="Calibri" w:cs="Times New Roman"/>
          <w:b/>
          <w:bCs/>
          <w:color w:val="000000"/>
          <w:sz w:val="24"/>
          <w:szCs w:val="24"/>
          <w:lang w:eastAsia="tr-TR"/>
        </w:rPr>
        <w:t>)</w:t>
      </w:r>
      <w:r w:rsidR="00EA0F0B" w:rsidRPr="00EA0F0B">
        <w:rPr>
          <w:rFonts w:ascii="Calibri" w:eastAsia="Times New Roman" w:hAnsi="Calibri" w:cs="Times New Roman"/>
          <w:color w:val="000000"/>
          <w:sz w:val="24"/>
          <w:szCs w:val="24"/>
          <w:lang w:eastAsia="tr-TR"/>
        </w:rPr>
        <w:t> Noterlerde ihtarnamelerle ilgili işlemleri yerine getirir.</w:t>
      </w:r>
    </w:p>
    <w:p w:rsidR="00EA0F0B" w:rsidRPr="00EA0F0B" w:rsidRDefault="00086DED"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Pr>
          <w:rFonts w:ascii="Calibri" w:eastAsia="Times New Roman" w:hAnsi="Calibri" w:cs="Times New Roman"/>
          <w:b/>
          <w:bCs/>
          <w:color w:val="000000"/>
          <w:sz w:val="24"/>
          <w:szCs w:val="24"/>
          <w:lang w:eastAsia="tr-TR"/>
        </w:rPr>
        <w:t>23</w:t>
      </w:r>
      <w:r w:rsidR="00EA0F0B" w:rsidRPr="00EA0F0B">
        <w:rPr>
          <w:rFonts w:ascii="Calibri" w:eastAsia="Times New Roman" w:hAnsi="Calibri" w:cs="Times New Roman"/>
          <w:b/>
          <w:bCs/>
          <w:color w:val="000000"/>
          <w:sz w:val="24"/>
          <w:szCs w:val="24"/>
          <w:lang w:eastAsia="tr-TR"/>
        </w:rPr>
        <w:t>)</w:t>
      </w:r>
      <w:r w:rsidR="00EA0F0B" w:rsidRPr="00EA0F0B">
        <w:rPr>
          <w:rFonts w:ascii="Calibri" w:eastAsia="Times New Roman" w:hAnsi="Calibri" w:cs="Times New Roman"/>
          <w:color w:val="000000"/>
          <w:sz w:val="24"/>
          <w:szCs w:val="24"/>
          <w:lang w:eastAsia="tr-TR"/>
        </w:rPr>
        <w:t> Evrak kayıt görevlisi, bilgisayar işletmeni, icra takip görevlisi olmadığında evrak tebellüğ eder.</w:t>
      </w:r>
    </w:p>
    <w:p w:rsidR="00EA0F0B" w:rsidRPr="00EA0F0B" w:rsidRDefault="00086DED"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Pr>
          <w:rFonts w:ascii="Calibri" w:eastAsia="Times New Roman" w:hAnsi="Calibri" w:cs="Times New Roman"/>
          <w:b/>
          <w:bCs/>
          <w:color w:val="000000"/>
          <w:sz w:val="24"/>
          <w:szCs w:val="24"/>
          <w:lang w:eastAsia="tr-TR"/>
        </w:rPr>
        <w:t>24</w:t>
      </w:r>
      <w:r w:rsidR="00EA0F0B" w:rsidRPr="00EA0F0B">
        <w:rPr>
          <w:rFonts w:ascii="Calibri" w:eastAsia="Times New Roman" w:hAnsi="Calibri" w:cs="Times New Roman"/>
          <w:b/>
          <w:bCs/>
          <w:color w:val="000000"/>
          <w:sz w:val="24"/>
          <w:szCs w:val="24"/>
          <w:lang w:eastAsia="tr-TR"/>
        </w:rPr>
        <w:t>)</w:t>
      </w:r>
      <w:r w:rsidR="00EA0F0B" w:rsidRPr="00EA0F0B">
        <w:rPr>
          <w:rFonts w:ascii="Calibri" w:eastAsia="Times New Roman" w:hAnsi="Calibri" w:cs="Times New Roman"/>
          <w:color w:val="000000"/>
          <w:sz w:val="24"/>
          <w:szCs w:val="24"/>
          <w:lang w:eastAsia="tr-TR"/>
        </w:rPr>
        <w:t> Hukuk İşleri Müdürü ve avukatlar tarafından verilen diğer görevleri yapar.</w:t>
      </w:r>
    </w:p>
    <w:p w:rsidR="00EA0F0B" w:rsidRPr="00EA0F0B" w:rsidRDefault="00086DED"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Pr>
          <w:rFonts w:ascii="Calibri" w:eastAsia="Times New Roman" w:hAnsi="Calibri" w:cs="Times New Roman"/>
          <w:b/>
          <w:bCs/>
          <w:color w:val="000000"/>
          <w:sz w:val="24"/>
          <w:szCs w:val="24"/>
          <w:lang w:eastAsia="tr-TR"/>
        </w:rPr>
        <w:t>25</w:t>
      </w:r>
      <w:r w:rsidR="00EA0F0B" w:rsidRPr="00EA0F0B">
        <w:rPr>
          <w:rFonts w:ascii="Calibri" w:eastAsia="Times New Roman" w:hAnsi="Calibri" w:cs="Times New Roman"/>
          <w:b/>
          <w:bCs/>
          <w:color w:val="000000"/>
          <w:sz w:val="24"/>
          <w:szCs w:val="24"/>
          <w:lang w:eastAsia="tr-TR"/>
        </w:rPr>
        <w:t>) </w:t>
      </w:r>
      <w:r w:rsidR="00EA0F0B" w:rsidRPr="00EA0F0B">
        <w:rPr>
          <w:rFonts w:ascii="Calibri" w:eastAsia="Times New Roman" w:hAnsi="Calibri" w:cs="Times New Roman"/>
          <w:color w:val="000000"/>
          <w:sz w:val="24"/>
          <w:szCs w:val="24"/>
          <w:lang w:eastAsia="tr-TR"/>
        </w:rPr>
        <w:t>Hukuk İşleri Müdürünce/avukatlarca hazırlanan her türlü dilekçe ve yazıyı yazışma kurallarına uygun olarak bilgisayar ortamında doğru ve eksiksiz yazarak/kayıt eder/döküm alır.</w:t>
      </w:r>
    </w:p>
    <w:p w:rsidR="00EA0F0B" w:rsidRPr="00EA0F0B" w:rsidRDefault="000D71A4"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Pr>
          <w:rFonts w:ascii="Calibri" w:eastAsia="Times New Roman" w:hAnsi="Calibri" w:cs="Times New Roman"/>
          <w:b/>
          <w:bCs/>
          <w:color w:val="000000"/>
          <w:sz w:val="24"/>
          <w:szCs w:val="24"/>
          <w:lang w:eastAsia="tr-TR"/>
        </w:rPr>
        <w:lastRenderedPageBreak/>
        <w:t>2</w:t>
      </w:r>
      <w:r w:rsidR="00E52E24">
        <w:rPr>
          <w:rFonts w:ascii="Calibri" w:eastAsia="Times New Roman" w:hAnsi="Calibri" w:cs="Times New Roman"/>
          <w:b/>
          <w:bCs/>
          <w:color w:val="000000"/>
          <w:sz w:val="24"/>
          <w:szCs w:val="24"/>
          <w:lang w:eastAsia="tr-TR"/>
        </w:rPr>
        <w:t>6</w:t>
      </w:r>
      <w:r w:rsidR="00EA0F0B" w:rsidRPr="00EA0F0B">
        <w:rPr>
          <w:rFonts w:ascii="Calibri" w:eastAsia="Times New Roman" w:hAnsi="Calibri" w:cs="Times New Roman"/>
          <w:b/>
          <w:bCs/>
          <w:color w:val="000000"/>
          <w:sz w:val="24"/>
          <w:szCs w:val="24"/>
          <w:lang w:eastAsia="tr-TR"/>
        </w:rPr>
        <w:t>) </w:t>
      </w:r>
      <w:r w:rsidR="00EA0F0B" w:rsidRPr="00EA0F0B">
        <w:rPr>
          <w:rFonts w:ascii="Calibri" w:eastAsia="Times New Roman" w:hAnsi="Calibri" w:cs="Times New Roman"/>
          <w:color w:val="000000"/>
          <w:sz w:val="24"/>
          <w:szCs w:val="24"/>
          <w:lang w:eastAsia="tr-TR"/>
        </w:rPr>
        <w:t>Hukuk İşleri Müdürlüğünün avans alma ve avans kapama yazışmalarını hazırlar.</w:t>
      </w:r>
    </w:p>
    <w:p w:rsidR="00EA0F0B" w:rsidRPr="00EA0F0B" w:rsidRDefault="000D71A4"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Pr>
          <w:rFonts w:ascii="Calibri" w:eastAsia="Times New Roman" w:hAnsi="Calibri" w:cs="Times New Roman"/>
          <w:b/>
          <w:bCs/>
          <w:color w:val="000000"/>
          <w:sz w:val="24"/>
          <w:szCs w:val="24"/>
          <w:lang w:eastAsia="tr-TR"/>
        </w:rPr>
        <w:t>2</w:t>
      </w:r>
      <w:r w:rsidR="00E52E24">
        <w:rPr>
          <w:rFonts w:ascii="Calibri" w:eastAsia="Times New Roman" w:hAnsi="Calibri" w:cs="Times New Roman"/>
          <w:b/>
          <w:bCs/>
          <w:color w:val="000000"/>
          <w:sz w:val="24"/>
          <w:szCs w:val="24"/>
          <w:lang w:eastAsia="tr-TR"/>
        </w:rPr>
        <w:t>7</w:t>
      </w:r>
      <w:r w:rsidR="00EA0F0B" w:rsidRPr="00EA0F0B">
        <w:rPr>
          <w:rFonts w:ascii="Calibri" w:eastAsia="Times New Roman" w:hAnsi="Calibri" w:cs="Times New Roman"/>
          <w:b/>
          <w:bCs/>
          <w:color w:val="000000"/>
          <w:sz w:val="24"/>
          <w:szCs w:val="24"/>
          <w:lang w:eastAsia="tr-TR"/>
        </w:rPr>
        <w:t>) </w:t>
      </w:r>
      <w:r w:rsidR="00EA0F0B" w:rsidRPr="00EA0F0B">
        <w:rPr>
          <w:rFonts w:ascii="Calibri" w:eastAsia="Times New Roman" w:hAnsi="Calibri" w:cs="Times New Roman"/>
          <w:color w:val="000000"/>
          <w:sz w:val="24"/>
          <w:szCs w:val="24"/>
          <w:lang w:eastAsia="tr-TR"/>
        </w:rPr>
        <w:t>Gereken yazıları bilgisayar hafızasına kaydederek, bilgisayar ortamında saklanmasını temin eder.</w:t>
      </w:r>
    </w:p>
    <w:p w:rsidR="00EA0F0B" w:rsidRPr="00EA0F0B" w:rsidRDefault="000D71A4"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Pr>
          <w:rFonts w:ascii="Calibri" w:eastAsia="Times New Roman" w:hAnsi="Calibri" w:cs="Times New Roman"/>
          <w:b/>
          <w:bCs/>
          <w:color w:val="000000"/>
          <w:sz w:val="24"/>
          <w:szCs w:val="24"/>
          <w:lang w:eastAsia="tr-TR"/>
        </w:rPr>
        <w:t>2</w:t>
      </w:r>
      <w:r w:rsidR="00E52E24">
        <w:rPr>
          <w:rFonts w:ascii="Calibri" w:eastAsia="Times New Roman" w:hAnsi="Calibri" w:cs="Times New Roman"/>
          <w:b/>
          <w:bCs/>
          <w:color w:val="000000"/>
          <w:sz w:val="24"/>
          <w:szCs w:val="24"/>
          <w:lang w:eastAsia="tr-TR"/>
        </w:rPr>
        <w:t>8</w:t>
      </w:r>
      <w:r w:rsidR="00EA0F0B" w:rsidRPr="00EA0F0B">
        <w:rPr>
          <w:rFonts w:ascii="Calibri" w:eastAsia="Times New Roman" w:hAnsi="Calibri" w:cs="Times New Roman"/>
          <w:b/>
          <w:bCs/>
          <w:color w:val="000000"/>
          <w:sz w:val="24"/>
          <w:szCs w:val="24"/>
          <w:lang w:eastAsia="tr-TR"/>
        </w:rPr>
        <w:t>) </w:t>
      </w:r>
      <w:r w:rsidR="00EA0F0B" w:rsidRPr="00EA0F0B">
        <w:rPr>
          <w:rFonts w:ascii="Calibri" w:eastAsia="Times New Roman" w:hAnsi="Calibri" w:cs="Times New Roman"/>
          <w:color w:val="000000"/>
          <w:sz w:val="24"/>
          <w:szCs w:val="24"/>
          <w:lang w:eastAsia="tr-TR"/>
        </w:rPr>
        <w:t>Adli - idari dava dosyalarını bilgisayar ortamına girerek, gruplandırır ve sürekli güncelleştirir.</w:t>
      </w:r>
    </w:p>
    <w:p w:rsidR="00EA0F0B" w:rsidRPr="00EA0F0B" w:rsidRDefault="00EA0F0B" w:rsidP="00EA0F0B">
      <w:pPr>
        <w:shd w:val="clear" w:color="auto" w:fill="FFFFFF"/>
        <w:spacing w:before="100" w:beforeAutospacing="1" w:after="100" w:afterAutospacing="1" w:line="240" w:lineRule="auto"/>
        <w:jc w:val="center"/>
        <w:outlineLvl w:val="0"/>
        <w:rPr>
          <w:rFonts w:ascii="Calibri" w:eastAsia="Times New Roman" w:hAnsi="Calibri" w:cs="Times New Roman"/>
          <w:b/>
          <w:bCs/>
          <w:color w:val="000000"/>
          <w:kern w:val="36"/>
          <w:sz w:val="48"/>
          <w:szCs w:val="48"/>
          <w:lang w:eastAsia="tr-TR"/>
        </w:rPr>
      </w:pPr>
      <w:r w:rsidRPr="00EA0F0B">
        <w:rPr>
          <w:rFonts w:ascii="Calibri" w:eastAsia="Times New Roman" w:hAnsi="Calibri" w:cs="Times New Roman"/>
          <w:b/>
          <w:bCs/>
          <w:color w:val="000000"/>
          <w:kern w:val="36"/>
          <w:sz w:val="48"/>
          <w:szCs w:val="48"/>
          <w:lang w:eastAsia="tr-TR"/>
        </w:rPr>
        <w:t>ÜÇÜNCÜ BÖLÜM</w:t>
      </w:r>
    </w:p>
    <w:p w:rsidR="00EA0F0B" w:rsidRPr="00EA0F0B" w:rsidRDefault="00EA0F0B" w:rsidP="00EA0F0B">
      <w:pPr>
        <w:shd w:val="clear" w:color="auto" w:fill="FFFFFF"/>
        <w:spacing w:before="100" w:beforeAutospacing="1" w:after="100" w:afterAutospacing="1" w:line="240" w:lineRule="auto"/>
        <w:jc w:val="center"/>
        <w:outlineLvl w:val="0"/>
        <w:rPr>
          <w:rFonts w:ascii="Calibri" w:eastAsia="Times New Roman" w:hAnsi="Calibri" w:cs="Times New Roman"/>
          <w:b/>
          <w:bCs/>
          <w:color w:val="000000"/>
          <w:kern w:val="36"/>
          <w:sz w:val="48"/>
          <w:szCs w:val="48"/>
          <w:lang w:eastAsia="tr-TR"/>
        </w:rPr>
      </w:pPr>
      <w:r w:rsidRPr="00EA0F0B">
        <w:rPr>
          <w:rFonts w:ascii="Calibri" w:eastAsia="Times New Roman" w:hAnsi="Calibri" w:cs="Times New Roman"/>
          <w:b/>
          <w:bCs/>
          <w:color w:val="000000"/>
          <w:kern w:val="36"/>
          <w:sz w:val="48"/>
          <w:szCs w:val="48"/>
          <w:lang w:eastAsia="tr-TR"/>
        </w:rPr>
        <w:t>Hukuk İşleri Müdürlüğü Çalışma Esasları</w:t>
      </w:r>
    </w:p>
    <w:p w:rsidR="00EA0F0B" w:rsidRPr="00EA0F0B" w:rsidRDefault="00EA0F0B" w:rsidP="00EA0F0B">
      <w:pPr>
        <w:shd w:val="clear" w:color="auto" w:fill="FFFFFF"/>
        <w:spacing w:before="100" w:beforeAutospacing="1" w:after="100" w:afterAutospacing="1" w:line="240" w:lineRule="auto"/>
        <w:jc w:val="center"/>
        <w:rPr>
          <w:rFonts w:ascii="Calibri" w:eastAsia="Times New Roman" w:hAnsi="Calibri" w:cs="Times New Roman"/>
          <w:color w:val="000000"/>
          <w:sz w:val="24"/>
          <w:szCs w:val="24"/>
          <w:lang w:eastAsia="tr-TR"/>
        </w:rPr>
      </w:pPr>
      <w:r w:rsidRPr="00EA0F0B">
        <w:rPr>
          <w:rFonts w:ascii="Calibri" w:eastAsia="Times New Roman" w:hAnsi="Calibri" w:cs="Times New Roman"/>
          <w:b/>
          <w:bCs/>
          <w:color w:val="000000"/>
          <w:sz w:val="24"/>
          <w:szCs w:val="24"/>
          <w:lang w:eastAsia="tr-TR"/>
        </w:rPr>
        <w:t>Evrakla İlgili Esaslar</w:t>
      </w:r>
    </w:p>
    <w:p w:rsidR="00EA0F0B" w:rsidRPr="00EA0F0B" w:rsidRDefault="00EA0F0B"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sidRPr="00EA0F0B">
        <w:rPr>
          <w:rFonts w:ascii="Calibri" w:eastAsia="Times New Roman" w:hAnsi="Calibri" w:cs="Times New Roman"/>
          <w:b/>
          <w:bCs/>
          <w:color w:val="000000"/>
          <w:sz w:val="24"/>
          <w:szCs w:val="24"/>
          <w:lang w:eastAsia="tr-TR"/>
        </w:rPr>
        <w:t>MADDE 1</w:t>
      </w:r>
      <w:r w:rsidR="002D23E8">
        <w:rPr>
          <w:rFonts w:ascii="Calibri" w:eastAsia="Times New Roman" w:hAnsi="Calibri" w:cs="Times New Roman"/>
          <w:b/>
          <w:bCs/>
          <w:color w:val="000000"/>
          <w:sz w:val="24"/>
          <w:szCs w:val="24"/>
          <w:lang w:eastAsia="tr-TR"/>
        </w:rPr>
        <w:t>1</w:t>
      </w:r>
      <w:r w:rsidRPr="00EA0F0B">
        <w:rPr>
          <w:rFonts w:ascii="Calibri" w:eastAsia="Times New Roman" w:hAnsi="Calibri" w:cs="Times New Roman"/>
          <w:b/>
          <w:bCs/>
          <w:color w:val="000000"/>
          <w:sz w:val="24"/>
          <w:szCs w:val="24"/>
          <w:lang w:eastAsia="tr-TR"/>
        </w:rPr>
        <w:t xml:space="preserve"> –</w:t>
      </w:r>
    </w:p>
    <w:p w:rsidR="00EA0F0B" w:rsidRPr="00EA0F0B" w:rsidRDefault="00EA0F0B"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sidRPr="00EA0F0B">
        <w:rPr>
          <w:rFonts w:ascii="Calibri" w:eastAsia="Times New Roman" w:hAnsi="Calibri" w:cs="Times New Roman"/>
          <w:b/>
          <w:bCs/>
          <w:color w:val="000000"/>
          <w:sz w:val="24"/>
          <w:szCs w:val="24"/>
          <w:lang w:eastAsia="tr-TR"/>
        </w:rPr>
        <w:t>1-)</w:t>
      </w:r>
      <w:r w:rsidRPr="00EA0F0B">
        <w:rPr>
          <w:rFonts w:ascii="Calibri" w:eastAsia="Times New Roman" w:hAnsi="Calibri" w:cs="Times New Roman"/>
          <w:color w:val="000000"/>
          <w:sz w:val="24"/>
          <w:szCs w:val="24"/>
          <w:lang w:eastAsia="tr-TR"/>
        </w:rPr>
        <w:t xml:space="preserve"> Hukuk İşleri Müdürlüğüne gelen evrak, </w:t>
      </w:r>
      <w:r w:rsidR="00F7594C">
        <w:rPr>
          <w:rFonts w:ascii="Calibri" w:eastAsia="Times New Roman" w:hAnsi="Calibri" w:cs="Times New Roman"/>
          <w:color w:val="000000"/>
          <w:sz w:val="24"/>
          <w:szCs w:val="24"/>
          <w:lang w:eastAsia="tr-TR"/>
        </w:rPr>
        <w:t xml:space="preserve">büro </w:t>
      </w:r>
      <w:r w:rsidR="002D23E8">
        <w:rPr>
          <w:rFonts w:ascii="Calibri" w:eastAsia="Times New Roman" w:hAnsi="Calibri" w:cs="Times New Roman"/>
          <w:color w:val="000000"/>
          <w:sz w:val="24"/>
          <w:szCs w:val="24"/>
          <w:lang w:eastAsia="tr-TR"/>
        </w:rPr>
        <w:t>personeli</w:t>
      </w:r>
      <w:r w:rsidR="00F7594C">
        <w:rPr>
          <w:rFonts w:ascii="Calibri" w:eastAsia="Times New Roman" w:hAnsi="Calibri" w:cs="Times New Roman"/>
          <w:color w:val="000000"/>
          <w:sz w:val="24"/>
          <w:szCs w:val="24"/>
          <w:lang w:eastAsia="tr-TR"/>
        </w:rPr>
        <w:t xml:space="preserve"> tarafından</w:t>
      </w:r>
      <w:r w:rsidRPr="00EA0F0B">
        <w:rPr>
          <w:rFonts w:ascii="Calibri" w:eastAsia="Times New Roman" w:hAnsi="Calibri" w:cs="Times New Roman"/>
          <w:color w:val="000000"/>
          <w:sz w:val="24"/>
          <w:szCs w:val="24"/>
          <w:lang w:eastAsia="tr-TR"/>
        </w:rPr>
        <w:t xml:space="preserve"> tebellüğ edildikten sonra tasnif edilerek Hukuk İşleri Müdürüne sunulur. Hukuk İşleri Müdürünce avukata veya ilgili bürosuna havale edilen evrak,  ilgili defterlere ve/veya bilgisayara kaydedildikten sonra ilgilisinin zimmet defterlerine yazılmak suretiyle tevdi edilir.</w:t>
      </w:r>
    </w:p>
    <w:p w:rsidR="00EA0F0B" w:rsidRPr="00EA0F0B" w:rsidRDefault="00EA0F0B"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sidRPr="00EA0F0B">
        <w:rPr>
          <w:rFonts w:ascii="Calibri" w:eastAsia="Times New Roman" w:hAnsi="Calibri" w:cs="Times New Roman"/>
          <w:b/>
          <w:bCs/>
          <w:color w:val="000000"/>
          <w:sz w:val="24"/>
          <w:szCs w:val="24"/>
          <w:lang w:eastAsia="tr-TR"/>
        </w:rPr>
        <w:t>2-)</w:t>
      </w:r>
      <w:r w:rsidRPr="00EA0F0B">
        <w:rPr>
          <w:rFonts w:ascii="Calibri" w:eastAsia="Times New Roman" w:hAnsi="Calibri" w:cs="Times New Roman"/>
          <w:color w:val="000000"/>
          <w:sz w:val="24"/>
          <w:szCs w:val="24"/>
          <w:lang w:eastAsia="tr-TR"/>
        </w:rPr>
        <w:t> Dava takipleri, ait oldukları defterlere veya bilgisayara sıra numarası ile kaydedilir, dosya numaraları yıl itibariyle gösterilir.</w:t>
      </w:r>
    </w:p>
    <w:p w:rsidR="00EA0F0B" w:rsidRPr="00EA0F0B" w:rsidRDefault="00EA0F0B"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sidRPr="00EA0F0B">
        <w:rPr>
          <w:rFonts w:ascii="Calibri" w:eastAsia="Times New Roman" w:hAnsi="Calibri" w:cs="Times New Roman"/>
          <w:b/>
          <w:bCs/>
          <w:color w:val="000000"/>
          <w:sz w:val="24"/>
          <w:szCs w:val="24"/>
          <w:lang w:eastAsia="tr-TR"/>
        </w:rPr>
        <w:t>3-)</w:t>
      </w:r>
      <w:r w:rsidRPr="00EA0F0B">
        <w:rPr>
          <w:rFonts w:ascii="Calibri" w:eastAsia="Times New Roman" w:hAnsi="Calibri" w:cs="Times New Roman"/>
          <w:color w:val="000000"/>
          <w:sz w:val="24"/>
          <w:szCs w:val="24"/>
          <w:lang w:eastAsia="tr-TR"/>
        </w:rPr>
        <w:t> Hukuk İşleri Müdürü, bir dosyada birden fazla avukatı görevlendirmeye, bir dosyayı veya evrakı ilk verilen avukattan alarak diğerine vermeye veya bizzat kendi üzerine almaya yetkilidir.</w:t>
      </w:r>
    </w:p>
    <w:p w:rsidR="00EA0F0B" w:rsidRPr="00EA0F0B" w:rsidRDefault="00EA0F0B" w:rsidP="00EA0F0B">
      <w:pPr>
        <w:shd w:val="clear" w:color="auto" w:fill="FFFFFF"/>
        <w:spacing w:before="100" w:beforeAutospacing="1" w:after="100" w:afterAutospacing="1" w:line="240" w:lineRule="auto"/>
        <w:jc w:val="center"/>
        <w:rPr>
          <w:rFonts w:ascii="Calibri" w:eastAsia="Times New Roman" w:hAnsi="Calibri" w:cs="Times New Roman"/>
          <w:color w:val="000000"/>
          <w:sz w:val="24"/>
          <w:szCs w:val="24"/>
          <w:lang w:eastAsia="tr-TR"/>
        </w:rPr>
      </w:pPr>
      <w:r w:rsidRPr="00EA0F0B">
        <w:rPr>
          <w:rFonts w:ascii="Calibri" w:eastAsia="Times New Roman" w:hAnsi="Calibri" w:cs="Times New Roman"/>
          <w:b/>
          <w:bCs/>
          <w:color w:val="000000"/>
          <w:sz w:val="24"/>
          <w:szCs w:val="24"/>
          <w:lang w:eastAsia="tr-TR"/>
        </w:rPr>
        <w:t>Adli Mercilere Bilgi ve Belge Gönderilmesi</w:t>
      </w:r>
    </w:p>
    <w:p w:rsidR="00EA0F0B" w:rsidRPr="00EA0F0B" w:rsidRDefault="00F7594C"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Pr>
          <w:rFonts w:ascii="Calibri" w:eastAsia="Times New Roman" w:hAnsi="Calibri" w:cs="Times New Roman"/>
          <w:b/>
          <w:bCs/>
          <w:color w:val="000000"/>
          <w:sz w:val="24"/>
          <w:szCs w:val="24"/>
          <w:lang w:eastAsia="tr-TR"/>
        </w:rPr>
        <w:t>MADDE 1</w:t>
      </w:r>
      <w:r w:rsidR="002D23E8">
        <w:rPr>
          <w:rFonts w:ascii="Calibri" w:eastAsia="Times New Roman" w:hAnsi="Calibri" w:cs="Times New Roman"/>
          <w:b/>
          <w:bCs/>
          <w:color w:val="000000"/>
          <w:sz w:val="24"/>
          <w:szCs w:val="24"/>
          <w:lang w:eastAsia="tr-TR"/>
        </w:rPr>
        <w:t>2</w:t>
      </w:r>
      <w:r w:rsidR="00EA0F0B" w:rsidRPr="00EA0F0B">
        <w:rPr>
          <w:rFonts w:ascii="Calibri" w:eastAsia="Times New Roman" w:hAnsi="Calibri" w:cs="Times New Roman"/>
          <w:b/>
          <w:bCs/>
          <w:color w:val="000000"/>
          <w:sz w:val="24"/>
          <w:szCs w:val="24"/>
          <w:lang w:eastAsia="tr-TR"/>
        </w:rPr>
        <w:t>- </w:t>
      </w:r>
      <w:r w:rsidR="00EA0F0B" w:rsidRPr="00EA0F0B">
        <w:rPr>
          <w:rFonts w:ascii="Calibri" w:eastAsia="Times New Roman" w:hAnsi="Calibri" w:cs="Times New Roman"/>
          <w:color w:val="000000"/>
          <w:sz w:val="24"/>
          <w:szCs w:val="24"/>
          <w:lang w:eastAsia="tr-TR"/>
        </w:rPr>
        <w:t>Adli mercilerce Kurumdan talep edilen bilgi ve belgeler ilgili birim tarafından doğrudan</w:t>
      </w:r>
      <w:r>
        <w:rPr>
          <w:rFonts w:ascii="Calibri" w:eastAsia="Times New Roman" w:hAnsi="Calibri" w:cs="Times New Roman"/>
          <w:color w:val="000000"/>
          <w:sz w:val="24"/>
          <w:szCs w:val="24"/>
          <w:lang w:eastAsia="tr-TR"/>
        </w:rPr>
        <w:t xml:space="preserve"> </w:t>
      </w:r>
      <w:r w:rsidR="00EA0F0B" w:rsidRPr="00EA0F0B">
        <w:rPr>
          <w:rFonts w:ascii="Calibri" w:eastAsia="Times New Roman" w:hAnsi="Calibri" w:cs="Times New Roman"/>
          <w:color w:val="000000"/>
          <w:sz w:val="24"/>
          <w:szCs w:val="24"/>
          <w:lang w:eastAsia="tr-TR"/>
        </w:rPr>
        <w:t>gönderilebileceği gibi, gerektiğinde Hukuk İşleri Müdürlüğü vasıtası ile de gönderilebilir. </w:t>
      </w:r>
    </w:p>
    <w:p w:rsidR="00EA0F0B" w:rsidRPr="00EA0F0B" w:rsidRDefault="00EA0F0B" w:rsidP="00EA0F0B">
      <w:pPr>
        <w:shd w:val="clear" w:color="auto" w:fill="FFFFFF"/>
        <w:spacing w:before="100" w:beforeAutospacing="1" w:after="100" w:afterAutospacing="1" w:line="240" w:lineRule="auto"/>
        <w:jc w:val="center"/>
        <w:outlineLvl w:val="2"/>
        <w:rPr>
          <w:rFonts w:ascii="Calibri" w:eastAsia="Times New Roman" w:hAnsi="Calibri" w:cs="Times New Roman"/>
          <w:b/>
          <w:bCs/>
          <w:color w:val="000000"/>
          <w:sz w:val="27"/>
          <w:szCs w:val="27"/>
          <w:lang w:eastAsia="tr-TR"/>
        </w:rPr>
      </w:pPr>
      <w:r w:rsidRPr="00EA0F0B">
        <w:rPr>
          <w:rFonts w:ascii="Calibri" w:eastAsia="Times New Roman" w:hAnsi="Calibri" w:cs="Times New Roman"/>
          <w:b/>
          <w:bCs/>
          <w:color w:val="000000"/>
          <w:sz w:val="27"/>
          <w:szCs w:val="27"/>
          <w:lang w:eastAsia="tr-TR"/>
        </w:rPr>
        <w:t>İş Dağılımı</w:t>
      </w:r>
    </w:p>
    <w:p w:rsidR="00EA0F0B" w:rsidRPr="00EA0F0B" w:rsidRDefault="00164EAB"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Pr>
          <w:rFonts w:ascii="Calibri" w:eastAsia="Times New Roman" w:hAnsi="Calibri" w:cs="Times New Roman"/>
          <w:b/>
          <w:bCs/>
          <w:color w:val="000000"/>
          <w:sz w:val="24"/>
          <w:szCs w:val="24"/>
          <w:lang w:eastAsia="tr-TR"/>
        </w:rPr>
        <w:t>MADDE 1</w:t>
      </w:r>
      <w:r w:rsidR="002D23E8">
        <w:rPr>
          <w:rFonts w:ascii="Calibri" w:eastAsia="Times New Roman" w:hAnsi="Calibri" w:cs="Times New Roman"/>
          <w:b/>
          <w:bCs/>
          <w:color w:val="000000"/>
          <w:sz w:val="24"/>
          <w:szCs w:val="24"/>
          <w:lang w:eastAsia="tr-TR"/>
        </w:rPr>
        <w:t>3</w:t>
      </w:r>
      <w:r w:rsidR="00EA0F0B" w:rsidRPr="00EA0F0B">
        <w:rPr>
          <w:rFonts w:ascii="Calibri" w:eastAsia="Times New Roman" w:hAnsi="Calibri" w:cs="Times New Roman"/>
          <w:color w:val="000000"/>
          <w:sz w:val="24"/>
          <w:szCs w:val="24"/>
          <w:lang w:eastAsia="tr-TR"/>
        </w:rPr>
        <w:t>- Kurum aleyhine veya Kurum tarafından açılan davalar ile genel dağılımı Hukuk İşleri Müdürünce yapılır. Bir davada birden fazla avukat görevlendirileceği gibi, bir davanın takip eden avukattan alınarak bir başka avukata verilmesi de mümkündür. Gerek görüldüğünde dava takipleri Hukuk İşleri Müdürü tarafında</w:t>
      </w:r>
      <w:r w:rsidR="00F7594C">
        <w:rPr>
          <w:rFonts w:ascii="Calibri" w:eastAsia="Times New Roman" w:hAnsi="Calibri" w:cs="Times New Roman"/>
          <w:color w:val="000000"/>
          <w:sz w:val="24"/>
          <w:szCs w:val="24"/>
          <w:lang w:eastAsia="tr-TR"/>
        </w:rPr>
        <w:t xml:space="preserve">n da takip olunur. Dava </w:t>
      </w:r>
      <w:r w:rsidR="00EA0F0B" w:rsidRPr="00EA0F0B">
        <w:rPr>
          <w:rFonts w:ascii="Calibri" w:eastAsia="Times New Roman" w:hAnsi="Calibri" w:cs="Times New Roman"/>
          <w:color w:val="000000"/>
          <w:sz w:val="24"/>
          <w:szCs w:val="24"/>
          <w:lang w:eastAsia="tr-TR"/>
        </w:rPr>
        <w:t>takibinin bir avukattan alınması veya davadan vazgeçilmesi, avukata verilecek sözlü/yazılı emir ile olur.</w:t>
      </w:r>
    </w:p>
    <w:p w:rsidR="00EA0F0B" w:rsidRPr="00EA0F0B" w:rsidRDefault="00EA0F0B"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p>
    <w:p w:rsidR="00EA0F0B" w:rsidRPr="00EA0F0B" w:rsidRDefault="00EA0F0B" w:rsidP="00EA0F0B">
      <w:pPr>
        <w:shd w:val="clear" w:color="auto" w:fill="FFFFFF"/>
        <w:spacing w:before="100" w:beforeAutospacing="1" w:after="100" w:afterAutospacing="1" w:line="240" w:lineRule="auto"/>
        <w:jc w:val="center"/>
        <w:rPr>
          <w:rFonts w:ascii="Calibri" w:eastAsia="Times New Roman" w:hAnsi="Calibri" w:cs="Times New Roman"/>
          <w:color w:val="000000"/>
          <w:sz w:val="24"/>
          <w:szCs w:val="24"/>
          <w:lang w:eastAsia="tr-TR"/>
        </w:rPr>
      </w:pPr>
      <w:r w:rsidRPr="00EA0F0B">
        <w:rPr>
          <w:rFonts w:ascii="Calibri" w:eastAsia="Times New Roman" w:hAnsi="Calibri" w:cs="Times New Roman"/>
          <w:b/>
          <w:bCs/>
          <w:color w:val="000000"/>
          <w:sz w:val="24"/>
          <w:szCs w:val="24"/>
          <w:lang w:eastAsia="tr-TR"/>
        </w:rPr>
        <w:t>Davalar Takipleriyle İlgili Esaslar</w:t>
      </w:r>
    </w:p>
    <w:p w:rsidR="00EA0F0B" w:rsidRPr="00EA0F0B" w:rsidRDefault="00164EAB"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Pr>
          <w:rFonts w:ascii="Calibri" w:eastAsia="Times New Roman" w:hAnsi="Calibri" w:cs="Times New Roman"/>
          <w:b/>
          <w:bCs/>
          <w:color w:val="000000"/>
          <w:sz w:val="24"/>
          <w:szCs w:val="24"/>
          <w:lang w:eastAsia="tr-TR"/>
        </w:rPr>
        <w:lastRenderedPageBreak/>
        <w:t>MADDE 1</w:t>
      </w:r>
      <w:r w:rsidR="002D23E8">
        <w:rPr>
          <w:rFonts w:ascii="Calibri" w:eastAsia="Times New Roman" w:hAnsi="Calibri" w:cs="Times New Roman"/>
          <w:b/>
          <w:bCs/>
          <w:color w:val="000000"/>
          <w:sz w:val="24"/>
          <w:szCs w:val="24"/>
          <w:lang w:eastAsia="tr-TR"/>
        </w:rPr>
        <w:t>4</w:t>
      </w:r>
      <w:r w:rsidR="00EA0F0B" w:rsidRPr="00EA0F0B">
        <w:rPr>
          <w:rFonts w:ascii="Calibri" w:eastAsia="Times New Roman" w:hAnsi="Calibri" w:cs="Times New Roman"/>
          <w:b/>
          <w:bCs/>
          <w:color w:val="000000"/>
          <w:sz w:val="24"/>
          <w:szCs w:val="24"/>
          <w:lang w:eastAsia="tr-TR"/>
        </w:rPr>
        <w:t>-</w:t>
      </w:r>
    </w:p>
    <w:p w:rsidR="00EA0F0B" w:rsidRPr="00EA0F0B" w:rsidRDefault="00EA0F0B"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sidRPr="00EA0F0B">
        <w:rPr>
          <w:rFonts w:ascii="Calibri" w:eastAsia="Times New Roman" w:hAnsi="Calibri" w:cs="Times New Roman"/>
          <w:b/>
          <w:bCs/>
          <w:color w:val="000000"/>
          <w:sz w:val="24"/>
          <w:szCs w:val="24"/>
          <w:lang w:eastAsia="tr-TR"/>
        </w:rPr>
        <w:t>1-)</w:t>
      </w:r>
      <w:r w:rsidRPr="00EA0F0B">
        <w:rPr>
          <w:rFonts w:ascii="Calibri" w:eastAsia="Times New Roman" w:hAnsi="Calibri" w:cs="Times New Roman"/>
          <w:color w:val="000000"/>
          <w:sz w:val="24"/>
          <w:szCs w:val="24"/>
          <w:lang w:eastAsia="tr-TR"/>
        </w:rPr>
        <w:t> Hukuk İşleri Müdürlüğü tarafından bir dava takibinin ikamesi, Başkanın veya yetki verdiği yöneticinin oluru ile yapılır. Dava açılmasına ilişkin olurda, talep ve yapılacak hukuki işlem açık ola</w:t>
      </w:r>
      <w:r w:rsidR="00164EAB">
        <w:rPr>
          <w:rFonts w:ascii="Calibri" w:eastAsia="Times New Roman" w:hAnsi="Calibri" w:cs="Times New Roman"/>
          <w:color w:val="000000"/>
          <w:sz w:val="24"/>
          <w:szCs w:val="24"/>
          <w:lang w:eastAsia="tr-TR"/>
        </w:rPr>
        <w:t>rak belirtilir. İvedi hallerde,</w:t>
      </w:r>
      <w:r w:rsidR="00C435CC">
        <w:rPr>
          <w:rFonts w:ascii="Calibri" w:eastAsia="Times New Roman" w:hAnsi="Calibri" w:cs="Times New Roman"/>
          <w:color w:val="000000"/>
          <w:sz w:val="24"/>
          <w:szCs w:val="24"/>
          <w:lang w:eastAsia="tr-TR"/>
        </w:rPr>
        <w:t xml:space="preserve"> </w:t>
      </w:r>
      <w:r w:rsidRPr="00EA0F0B">
        <w:rPr>
          <w:rFonts w:ascii="Calibri" w:eastAsia="Times New Roman" w:hAnsi="Calibri" w:cs="Times New Roman"/>
          <w:color w:val="000000"/>
          <w:sz w:val="24"/>
          <w:szCs w:val="24"/>
          <w:lang w:eastAsia="tr-TR"/>
        </w:rPr>
        <w:t>“olur” beklenmeksizin Huk</w:t>
      </w:r>
      <w:r w:rsidR="00164EAB">
        <w:rPr>
          <w:rFonts w:ascii="Calibri" w:eastAsia="Times New Roman" w:hAnsi="Calibri" w:cs="Times New Roman"/>
          <w:color w:val="000000"/>
          <w:sz w:val="24"/>
          <w:szCs w:val="24"/>
          <w:lang w:eastAsia="tr-TR"/>
        </w:rPr>
        <w:t xml:space="preserve">uk İşleri Müdürü’nün kararı ile </w:t>
      </w:r>
      <w:proofErr w:type="spellStart"/>
      <w:r w:rsidR="00F67BD0">
        <w:rPr>
          <w:rFonts w:ascii="Calibri" w:eastAsia="Times New Roman" w:hAnsi="Calibri" w:cs="Times New Roman"/>
          <w:color w:val="000000"/>
          <w:sz w:val="24"/>
          <w:szCs w:val="24"/>
          <w:lang w:eastAsia="tr-TR"/>
        </w:rPr>
        <w:t>re’sen</w:t>
      </w:r>
      <w:proofErr w:type="spellEnd"/>
      <w:r w:rsidR="00F67BD0">
        <w:rPr>
          <w:rFonts w:ascii="Calibri" w:eastAsia="Times New Roman" w:hAnsi="Calibri" w:cs="Times New Roman"/>
          <w:color w:val="000000"/>
          <w:sz w:val="24"/>
          <w:szCs w:val="24"/>
          <w:lang w:eastAsia="tr-TR"/>
        </w:rPr>
        <w:t xml:space="preserve"> dava açılabilir</w:t>
      </w:r>
      <w:r w:rsidRPr="00EA0F0B">
        <w:rPr>
          <w:rFonts w:ascii="Calibri" w:eastAsia="Times New Roman" w:hAnsi="Calibri" w:cs="Times New Roman"/>
          <w:color w:val="000000"/>
          <w:sz w:val="24"/>
          <w:szCs w:val="24"/>
          <w:lang w:eastAsia="tr-TR"/>
        </w:rPr>
        <w:t>. Kurum aleyhine açılan dava ve icra takipleriyle ilamların icraya konulmasına ilişkin işlemler doğrudan doğruya Hukuk İşleri Müdürlüğünce yürütülür.</w:t>
      </w:r>
    </w:p>
    <w:p w:rsidR="00EA0F0B" w:rsidRPr="00EA0F0B" w:rsidRDefault="00EA0F0B"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sidRPr="00EA0F0B">
        <w:rPr>
          <w:rFonts w:ascii="Calibri" w:eastAsia="Times New Roman" w:hAnsi="Calibri" w:cs="Times New Roman"/>
          <w:b/>
          <w:bCs/>
          <w:color w:val="000000"/>
          <w:sz w:val="24"/>
          <w:szCs w:val="24"/>
          <w:lang w:eastAsia="tr-TR"/>
        </w:rPr>
        <w:t>2-)</w:t>
      </w:r>
      <w:r w:rsidRPr="00EA0F0B">
        <w:rPr>
          <w:rFonts w:ascii="Calibri" w:eastAsia="Times New Roman" w:hAnsi="Calibri" w:cs="Times New Roman"/>
          <w:color w:val="000000"/>
          <w:sz w:val="24"/>
          <w:szCs w:val="24"/>
          <w:lang w:eastAsia="tr-TR"/>
        </w:rPr>
        <w:t> Bir davanın açılmasının yapılmasının veyahut açılan dava takibinin devamının faydasız görülmesi halinde; keyfiyet, gerekçesiyle birlikte ilgili birime bildirilerek, yapılacak işleme esas olmak üzere “olur” gönderilmesi istenilir ve gelen “olur” doğrultusunda işlem yapılır.</w:t>
      </w:r>
    </w:p>
    <w:p w:rsidR="00EA0F0B" w:rsidRPr="00EA0F0B" w:rsidRDefault="00EA0F0B"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sidRPr="00EA0F0B">
        <w:rPr>
          <w:rFonts w:ascii="Calibri" w:eastAsia="Times New Roman" w:hAnsi="Calibri" w:cs="Times New Roman"/>
          <w:b/>
          <w:bCs/>
          <w:color w:val="000000"/>
          <w:sz w:val="24"/>
          <w:szCs w:val="24"/>
          <w:lang w:eastAsia="tr-TR"/>
        </w:rPr>
        <w:t>3-)</w:t>
      </w:r>
      <w:r w:rsidRPr="00EA0F0B">
        <w:rPr>
          <w:rFonts w:ascii="Calibri" w:eastAsia="Times New Roman" w:hAnsi="Calibri" w:cs="Times New Roman"/>
          <w:color w:val="000000"/>
          <w:sz w:val="24"/>
          <w:szCs w:val="24"/>
          <w:lang w:eastAsia="tr-TR"/>
        </w:rPr>
        <w:t> Belediye lehine ilamların konulması ve Belediye aleyhine açılmış bulu</w:t>
      </w:r>
      <w:r w:rsidR="00164EAB">
        <w:rPr>
          <w:rFonts w:ascii="Calibri" w:eastAsia="Times New Roman" w:hAnsi="Calibri" w:cs="Times New Roman"/>
          <w:color w:val="000000"/>
          <w:sz w:val="24"/>
          <w:szCs w:val="24"/>
          <w:lang w:eastAsia="tr-TR"/>
        </w:rPr>
        <w:t xml:space="preserve">nan dava, </w:t>
      </w:r>
      <w:r w:rsidRPr="00EA0F0B">
        <w:rPr>
          <w:rFonts w:ascii="Calibri" w:eastAsia="Times New Roman" w:hAnsi="Calibri" w:cs="Times New Roman"/>
          <w:color w:val="000000"/>
          <w:sz w:val="24"/>
          <w:szCs w:val="24"/>
          <w:lang w:eastAsia="tr-TR"/>
        </w:rPr>
        <w:t>iş ve işlemlerinin takibi; gerekli görüldüğünde ilgili birimler nezdinde yapılacak yazışmalar neticesi toplanacak bilgi ve belgeler ışığında, ayrıca bir olura gerek olmaksızın Hukuk İşleri Müdürlüğünce yürütülür.</w:t>
      </w:r>
    </w:p>
    <w:p w:rsidR="00EA0F0B" w:rsidRPr="00EA0F0B" w:rsidRDefault="00EA0F0B"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sidRPr="00EA0F0B">
        <w:rPr>
          <w:rFonts w:ascii="Calibri" w:eastAsia="Times New Roman" w:hAnsi="Calibri" w:cs="Times New Roman"/>
          <w:b/>
          <w:bCs/>
          <w:color w:val="000000"/>
          <w:sz w:val="24"/>
          <w:szCs w:val="24"/>
          <w:lang w:eastAsia="tr-TR"/>
        </w:rPr>
        <w:t>4-)</w:t>
      </w:r>
      <w:r w:rsidRPr="00EA0F0B">
        <w:rPr>
          <w:rFonts w:ascii="Calibri" w:eastAsia="Times New Roman" w:hAnsi="Calibri" w:cs="Times New Roman"/>
          <w:color w:val="000000"/>
          <w:sz w:val="24"/>
          <w:szCs w:val="24"/>
          <w:lang w:eastAsia="tr-TR"/>
        </w:rPr>
        <w:t> Konusu münhasıran para alacağı olan dava takiplerinde; dava veya takibin başlatılıp neticelendirilmesine kadar yapılacak masraf da dikkate alınarak Belediye Meclisince her yıl Bütçe Kararnamesiyle belirlenen miktara kadar olan para alacağına ilişkin dava veya takiplere devam edilmez. Ancak bu kabil alacaklar, gerek görülen hallerde Hukuk İşleri Müdürünün şifahi izniyle veyahut talimatıyla takip olunabilir.</w:t>
      </w:r>
    </w:p>
    <w:p w:rsidR="00EA0F0B" w:rsidRPr="00EA0F0B" w:rsidRDefault="00EA0F0B"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sidRPr="00EA0F0B">
        <w:rPr>
          <w:rFonts w:ascii="Calibri" w:eastAsia="Times New Roman" w:hAnsi="Calibri" w:cs="Times New Roman"/>
          <w:b/>
          <w:bCs/>
          <w:color w:val="000000"/>
          <w:sz w:val="24"/>
          <w:szCs w:val="24"/>
          <w:lang w:eastAsia="tr-TR"/>
        </w:rPr>
        <w:t>5-)</w:t>
      </w:r>
      <w:r w:rsidRPr="00EA0F0B">
        <w:rPr>
          <w:rFonts w:ascii="Calibri" w:eastAsia="Times New Roman" w:hAnsi="Calibri" w:cs="Times New Roman"/>
          <w:color w:val="000000"/>
          <w:sz w:val="24"/>
          <w:szCs w:val="24"/>
          <w:lang w:eastAsia="tr-TR"/>
        </w:rPr>
        <w:t xml:space="preserve"> Her dava takibi kanuni </w:t>
      </w:r>
      <w:proofErr w:type="gramStart"/>
      <w:r w:rsidRPr="00EA0F0B">
        <w:rPr>
          <w:rFonts w:ascii="Calibri" w:eastAsia="Times New Roman" w:hAnsi="Calibri" w:cs="Times New Roman"/>
          <w:color w:val="000000"/>
          <w:sz w:val="24"/>
          <w:szCs w:val="24"/>
          <w:lang w:eastAsia="tr-TR"/>
        </w:rPr>
        <w:t>prosedürden</w:t>
      </w:r>
      <w:proofErr w:type="gramEnd"/>
      <w:r w:rsidRPr="00EA0F0B">
        <w:rPr>
          <w:rFonts w:ascii="Calibri" w:eastAsia="Times New Roman" w:hAnsi="Calibri" w:cs="Times New Roman"/>
          <w:color w:val="000000"/>
          <w:sz w:val="24"/>
          <w:szCs w:val="24"/>
          <w:lang w:eastAsia="tr-TR"/>
        </w:rPr>
        <w:t xml:space="preserve"> geçirilir. Bunların kanuni </w:t>
      </w:r>
      <w:proofErr w:type="gramStart"/>
      <w:r w:rsidRPr="00EA0F0B">
        <w:rPr>
          <w:rFonts w:ascii="Calibri" w:eastAsia="Times New Roman" w:hAnsi="Calibri" w:cs="Times New Roman"/>
          <w:color w:val="000000"/>
          <w:sz w:val="24"/>
          <w:szCs w:val="24"/>
          <w:lang w:eastAsia="tr-TR"/>
        </w:rPr>
        <w:t>prosedürden</w:t>
      </w:r>
      <w:proofErr w:type="gramEnd"/>
      <w:r w:rsidRPr="00EA0F0B">
        <w:rPr>
          <w:rFonts w:ascii="Calibri" w:eastAsia="Times New Roman" w:hAnsi="Calibri" w:cs="Times New Roman"/>
          <w:color w:val="000000"/>
          <w:sz w:val="24"/>
          <w:szCs w:val="24"/>
          <w:lang w:eastAsia="tr-TR"/>
        </w:rPr>
        <w:t xml:space="preserve"> geçirilmemesi, feragat, kabul ve sulh yolu ile halli, kazanılması şüpheli konularda dava açılmaması ve temyizden sarfınazar edilmesi ilgili avukatın teklifi, Hukuk İşleri Müdürünün uygun görüşünden sonra Başkanlık Makamına veya Encümen Onayına sunulur.</w:t>
      </w:r>
    </w:p>
    <w:p w:rsidR="00EA0F0B" w:rsidRPr="00EA0F0B" w:rsidRDefault="00EA0F0B"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sidRPr="00EA0F0B">
        <w:rPr>
          <w:rFonts w:ascii="Calibri" w:eastAsia="Times New Roman" w:hAnsi="Calibri" w:cs="Times New Roman"/>
          <w:color w:val="000000"/>
          <w:sz w:val="24"/>
          <w:szCs w:val="24"/>
          <w:lang w:eastAsia="tr-TR"/>
        </w:rPr>
        <w:t>Dava takiplerinde olağan bütün kanun yollarına başvurulması esastır. Ancak, davanın açılmaması, davaya müdahale edilmemesi veya müdahil olunması, davanın kabulü veya davadan feragat edilmesi, İdare leh ve aleyhindeki dava ve takiplerin sulh yolu ile sonuçlandırılması, kararın temyiz edilmemesi ve yargılamanın yenilenmesi yoluna gidilmesi hususlarında Hukuk İşleri Müdürlüğünce Başkanlık Makamından Olur alınır.</w:t>
      </w:r>
    </w:p>
    <w:p w:rsidR="00EA0F0B" w:rsidRPr="00EA0F0B" w:rsidRDefault="00EA0F0B"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sidRPr="00EA0F0B">
        <w:rPr>
          <w:rFonts w:ascii="Calibri" w:eastAsia="Times New Roman" w:hAnsi="Calibri" w:cs="Times New Roman"/>
          <w:color w:val="000000"/>
          <w:sz w:val="24"/>
          <w:szCs w:val="24"/>
          <w:lang w:eastAsia="tr-TR"/>
        </w:rPr>
        <w:t>Tashih-i karar, Yazılı Emirle Bozma Talebi veya iadeyi muhakeme sebeplerinin mevcut olup olmadığının takdiri, davayı takip eden avukata aittir.</w:t>
      </w:r>
    </w:p>
    <w:p w:rsidR="00EA0F0B" w:rsidRPr="00EA0F0B" w:rsidRDefault="00EA0F0B"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sidRPr="00EA0F0B">
        <w:rPr>
          <w:rFonts w:ascii="Calibri" w:eastAsia="Times New Roman" w:hAnsi="Calibri" w:cs="Times New Roman"/>
          <w:b/>
          <w:bCs/>
          <w:color w:val="000000"/>
          <w:sz w:val="24"/>
          <w:szCs w:val="24"/>
          <w:lang w:eastAsia="tr-TR"/>
        </w:rPr>
        <w:t>6-)</w:t>
      </w:r>
      <w:r w:rsidRPr="00EA0F0B">
        <w:rPr>
          <w:rFonts w:ascii="Calibri" w:eastAsia="Times New Roman" w:hAnsi="Calibri" w:cs="Times New Roman"/>
          <w:color w:val="000000"/>
          <w:sz w:val="24"/>
          <w:szCs w:val="24"/>
          <w:lang w:eastAsia="tr-TR"/>
        </w:rPr>
        <w:t> Kurumun zarar gördüğü suçlarla ilgili kamu davalarına müdahale talebinde bulunulur. Kurumun menfaati olan diğer hallerde, davalara, müdahale talebi ilgili birimin Başkanlık Makamından aldığı Olur yazısından sonra Hukuk İşleri Müdürlüğünce yapılır.</w:t>
      </w:r>
    </w:p>
    <w:p w:rsidR="00EA0F0B" w:rsidRPr="00164EAB" w:rsidRDefault="00EA0F0B" w:rsidP="00EA0F0B">
      <w:pPr>
        <w:shd w:val="clear" w:color="auto" w:fill="FFFFFF"/>
        <w:spacing w:before="100" w:beforeAutospacing="1" w:after="100" w:afterAutospacing="1" w:line="240" w:lineRule="auto"/>
        <w:outlineLvl w:val="5"/>
        <w:rPr>
          <w:rFonts w:ascii="Calibri" w:eastAsia="Times New Roman" w:hAnsi="Calibri" w:cs="Times New Roman"/>
          <w:bCs/>
          <w:color w:val="000000"/>
          <w:lang w:eastAsia="tr-TR"/>
        </w:rPr>
      </w:pPr>
      <w:r w:rsidRPr="00164EAB">
        <w:rPr>
          <w:rFonts w:ascii="Calibri" w:eastAsia="Times New Roman" w:hAnsi="Calibri" w:cs="Times New Roman"/>
          <w:b/>
          <w:bCs/>
          <w:color w:val="000000"/>
          <w:lang w:eastAsia="tr-TR"/>
        </w:rPr>
        <w:t xml:space="preserve">7-) </w:t>
      </w:r>
      <w:r w:rsidRPr="00164EAB">
        <w:rPr>
          <w:rFonts w:ascii="Calibri" w:eastAsia="Times New Roman" w:hAnsi="Calibri" w:cs="Times New Roman"/>
          <w:bCs/>
          <w:color w:val="000000"/>
          <w:lang w:eastAsia="tr-TR"/>
        </w:rPr>
        <w:t>Davaların, Yargıtay ve Danıştay’da yapılacak müdafaalarında ilgili/görevli avukat veya Hukuk İşleri Müdürünün tensip edeceği avukat veya avukatlar bulunur</w:t>
      </w:r>
      <w:r w:rsidR="00164EAB">
        <w:rPr>
          <w:rFonts w:ascii="Calibri" w:eastAsia="Times New Roman" w:hAnsi="Calibri" w:cs="Times New Roman"/>
          <w:b/>
          <w:bCs/>
          <w:color w:val="000000"/>
          <w:lang w:eastAsia="tr-TR"/>
        </w:rPr>
        <w:t>.</w:t>
      </w:r>
    </w:p>
    <w:p w:rsidR="00EA0F0B" w:rsidRPr="00164EAB" w:rsidRDefault="00EA0F0B" w:rsidP="00EA0F0B">
      <w:pPr>
        <w:shd w:val="clear" w:color="auto" w:fill="FFFFFF"/>
        <w:spacing w:before="100" w:beforeAutospacing="1" w:after="100" w:afterAutospacing="1" w:line="240" w:lineRule="auto"/>
        <w:jc w:val="center"/>
        <w:outlineLvl w:val="5"/>
        <w:rPr>
          <w:rFonts w:ascii="Calibri" w:eastAsia="Times New Roman" w:hAnsi="Calibri" w:cs="Times New Roman"/>
          <w:b/>
          <w:bCs/>
          <w:color w:val="000000"/>
          <w:lang w:eastAsia="tr-TR"/>
        </w:rPr>
      </w:pPr>
      <w:r w:rsidRPr="00164EAB">
        <w:rPr>
          <w:rFonts w:ascii="Calibri" w:eastAsia="Times New Roman" w:hAnsi="Calibri" w:cs="Times New Roman"/>
          <w:b/>
          <w:bCs/>
          <w:color w:val="000000"/>
          <w:lang w:eastAsia="tr-TR"/>
        </w:rPr>
        <w:t>Bilgi ve Belge İstenmesi</w:t>
      </w:r>
    </w:p>
    <w:p w:rsidR="00EA0F0B" w:rsidRPr="00EA0F0B" w:rsidRDefault="003C3DAE"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Pr>
          <w:rFonts w:ascii="Calibri" w:eastAsia="Times New Roman" w:hAnsi="Calibri" w:cs="Times New Roman"/>
          <w:b/>
          <w:bCs/>
          <w:color w:val="000000"/>
          <w:sz w:val="24"/>
          <w:szCs w:val="24"/>
          <w:lang w:eastAsia="tr-TR"/>
        </w:rPr>
        <w:t>MADDE 1</w:t>
      </w:r>
      <w:r w:rsidR="002D23E8">
        <w:rPr>
          <w:rFonts w:ascii="Calibri" w:eastAsia="Times New Roman" w:hAnsi="Calibri" w:cs="Times New Roman"/>
          <w:b/>
          <w:bCs/>
          <w:color w:val="000000"/>
          <w:sz w:val="24"/>
          <w:szCs w:val="24"/>
          <w:lang w:eastAsia="tr-TR"/>
        </w:rPr>
        <w:t>5</w:t>
      </w:r>
      <w:r w:rsidR="00EA0F0B" w:rsidRPr="00EA0F0B">
        <w:rPr>
          <w:rFonts w:ascii="Calibri" w:eastAsia="Times New Roman" w:hAnsi="Calibri" w:cs="Times New Roman"/>
          <w:b/>
          <w:bCs/>
          <w:color w:val="000000"/>
          <w:sz w:val="24"/>
          <w:szCs w:val="24"/>
          <w:lang w:eastAsia="tr-TR"/>
        </w:rPr>
        <w:t xml:space="preserve"> -</w:t>
      </w:r>
      <w:r w:rsidR="00EA0F0B" w:rsidRPr="00EA0F0B">
        <w:rPr>
          <w:rFonts w:ascii="Calibri" w:eastAsia="Times New Roman" w:hAnsi="Calibri" w:cs="Times New Roman"/>
          <w:color w:val="000000"/>
          <w:sz w:val="24"/>
          <w:szCs w:val="24"/>
          <w:lang w:eastAsia="tr-TR"/>
        </w:rPr>
        <w:t xml:space="preserve"> Takip edilen dava takipleri ile ilgili olarak gerekli bilgi ve belgeler ait olduğu birimlerden yazılı/sözlü olarak istenebilir. Kendisinden gerekli bilgi ve belge istenilen birim, </w:t>
      </w:r>
      <w:r w:rsidR="00EA0F0B" w:rsidRPr="00EA0F0B">
        <w:rPr>
          <w:rFonts w:ascii="Calibri" w:eastAsia="Times New Roman" w:hAnsi="Calibri" w:cs="Times New Roman"/>
          <w:color w:val="000000"/>
          <w:sz w:val="24"/>
          <w:szCs w:val="24"/>
          <w:lang w:eastAsia="tr-TR"/>
        </w:rPr>
        <w:lastRenderedPageBreak/>
        <w:t>bu konudaki bilgi ve belgeye kendi görüşünü de ilave etmek suretiyle işin önemine göre tayin edilen süre içinde Hukuk İşleri Müdürlüğüne gönderir. Hukuk İşleri Müdürlüğüne verilen bilgi ve belgenin yanlış veya noksan olmasından veya geciktirilmesinden ilgili birim amiri ve memur sorumludur.</w:t>
      </w:r>
    </w:p>
    <w:p w:rsidR="00EA0F0B" w:rsidRPr="00EA0F0B" w:rsidRDefault="00EA0F0B" w:rsidP="00EA0F0B">
      <w:pPr>
        <w:shd w:val="clear" w:color="auto" w:fill="FFFFFF"/>
        <w:spacing w:before="100" w:beforeAutospacing="1" w:after="100" w:afterAutospacing="1" w:line="240" w:lineRule="auto"/>
        <w:jc w:val="center"/>
        <w:rPr>
          <w:rFonts w:ascii="Calibri" w:eastAsia="Times New Roman" w:hAnsi="Calibri" w:cs="Times New Roman"/>
          <w:color w:val="000000"/>
          <w:sz w:val="24"/>
          <w:szCs w:val="24"/>
          <w:lang w:eastAsia="tr-TR"/>
        </w:rPr>
      </w:pPr>
      <w:r w:rsidRPr="00EA0F0B">
        <w:rPr>
          <w:rFonts w:ascii="Calibri" w:eastAsia="Times New Roman" w:hAnsi="Calibri" w:cs="Times New Roman"/>
          <w:b/>
          <w:bCs/>
          <w:color w:val="000000"/>
          <w:sz w:val="24"/>
          <w:szCs w:val="24"/>
          <w:lang w:eastAsia="tr-TR"/>
        </w:rPr>
        <w:t>Tamamlayıcı Bilgi ve Belge Alınması</w:t>
      </w:r>
    </w:p>
    <w:p w:rsidR="00EA0F0B" w:rsidRPr="00EA0F0B" w:rsidRDefault="003C3DAE"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Pr>
          <w:rFonts w:ascii="Calibri" w:eastAsia="Times New Roman" w:hAnsi="Calibri" w:cs="Times New Roman"/>
          <w:b/>
          <w:bCs/>
          <w:color w:val="000000"/>
          <w:sz w:val="24"/>
          <w:szCs w:val="24"/>
          <w:lang w:eastAsia="tr-TR"/>
        </w:rPr>
        <w:t>MADDE 1</w:t>
      </w:r>
      <w:r w:rsidR="002D23E8">
        <w:rPr>
          <w:rFonts w:ascii="Calibri" w:eastAsia="Times New Roman" w:hAnsi="Calibri" w:cs="Times New Roman"/>
          <w:b/>
          <w:bCs/>
          <w:color w:val="000000"/>
          <w:sz w:val="24"/>
          <w:szCs w:val="24"/>
          <w:lang w:eastAsia="tr-TR"/>
        </w:rPr>
        <w:t>6</w:t>
      </w:r>
      <w:r w:rsidR="00EA0F0B" w:rsidRPr="00EA0F0B">
        <w:rPr>
          <w:rFonts w:ascii="Calibri" w:eastAsia="Times New Roman" w:hAnsi="Calibri" w:cs="Times New Roman"/>
          <w:b/>
          <w:bCs/>
          <w:color w:val="000000"/>
          <w:sz w:val="24"/>
          <w:szCs w:val="24"/>
          <w:lang w:eastAsia="tr-TR"/>
        </w:rPr>
        <w:t>-</w:t>
      </w:r>
      <w:r w:rsidR="00EA0F0B" w:rsidRPr="00EA0F0B">
        <w:rPr>
          <w:rFonts w:ascii="Calibri" w:eastAsia="Times New Roman" w:hAnsi="Calibri" w:cs="Times New Roman"/>
          <w:color w:val="000000"/>
          <w:sz w:val="24"/>
          <w:szCs w:val="24"/>
          <w:lang w:eastAsia="tr-TR"/>
        </w:rPr>
        <w:t> Hukuk İşleri Müdürlüğü, görüş istenilen konu ve yapılacak işlem hakkında tamamlayıcı bilgi ve belge verilmesini lüzumlu gördüğü takdirde ilgili üniteden doğrudan bilgi ve belge isteyebilir. İlgili üniteler istenilen bilgi ve belgeyi en kısa sürede göndermekle yükümlüdürler.</w:t>
      </w:r>
    </w:p>
    <w:p w:rsidR="00EA0F0B" w:rsidRPr="00EA0F0B" w:rsidRDefault="00EA0F0B" w:rsidP="00EA0F0B">
      <w:pPr>
        <w:shd w:val="clear" w:color="auto" w:fill="FFFFFF"/>
        <w:spacing w:before="100" w:beforeAutospacing="1" w:after="100" w:afterAutospacing="1" w:line="240" w:lineRule="auto"/>
        <w:jc w:val="center"/>
        <w:rPr>
          <w:rFonts w:ascii="Calibri" w:eastAsia="Times New Roman" w:hAnsi="Calibri" w:cs="Times New Roman"/>
          <w:color w:val="000000"/>
          <w:sz w:val="24"/>
          <w:szCs w:val="24"/>
          <w:lang w:eastAsia="tr-TR"/>
        </w:rPr>
      </w:pPr>
      <w:r w:rsidRPr="00EA0F0B">
        <w:rPr>
          <w:rFonts w:ascii="Calibri" w:eastAsia="Times New Roman" w:hAnsi="Calibri" w:cs="Times New Roman"/>
          <w:b/>
          <w:bCs/>
          <w:color w:val="000000"/>
          <w:sz w:val="24"/>
          <w:szCs w:val="24"/>
          <w:lang w:eastAsia="tr-TR"/>
        </w:rPr>
        <w:t>Bilgi Verme</w:t>
      </w:r>
    </w:p>
    <w:p w:rsidR="00EA0F0B" w:rsidRDefault="003C3DAE"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Pr>
          <w:rFonts w:ascii="Calibri" w:eastAsia="Times New Roman" w:hAnsi="Calibri" w:cs="Times New Roman"/>
          <w:b/>
          <w:bCs/>
          <w:color w:val="000000"/>
          <w:sz w:val="24"/>
          <w:szCs w:val="24"/>
          <w:lang w:eastAsia="tr-TR"/>
        </w:rPr>
        <w:t>MADDE 1</w:t>
      </w:r>
      <w:r w:rsidR="002D23E8">
        <w:rPr>
          <w:rFonts w:ascii="Calibri" w:eastAsia="Times New Roman" w:hAnsi="Calibri" w:cs="Times New Roman"/>
          <w:b/>
          <w:bCs/>
          <w:color w:val="000000"/>
          <w:sz w:val="24"/>
          <w:szCs w:val="24"/>
          <w:lang w:eastAsia="tr-TR"/>
        </w:rPr>
        <w:t>7</w:t>
      </w:r>
      <w:r w:rsidR="00EA0F0B" w:rsidRPr="00EA0F0B">
        <w:rPr>
          <w:rFonts w:ascii="Calibri" w:eastAsia="Times New Roman" w:hAnsi="Calibri" w:cs="Times New Roman"/>
          <w:b/>
          <w:bCs/>
          <w:color w:val="000000"/>
          <w:sz w:val="24"/>
          <w:szCs w:val="24"/>
          <w:lang w:eastAsia="tr-TR"/>
        </w:rPr>
        <w:t xml:space="preserve"> -</w:t>
      </w:r>
      <w:r>
        <w:rPr>
          <w:rFonts w:ascii="Calibri" w:eastAsia="Times New Roman" w:hAnsi="Calibri" w:cs="Times New Roman"/>
          <w:color w:val="000000"/>
          <w:sz w:val="24"/>
          <w:szCs w:val="24"/>
          <w:lang w:eastAsia="tr-TR"/>
        </w:rPr>
        <w:t> Takip edilen dava</w:t>
      </w:r>
      <w:r w:rsidR="00EA0F0B" w:rsidRPr="00EA0F0B">
        <w:rPr>
          <w:rFonts w:ascii="Calibri" w:eastAsia="Times New Roman" w:hAnsi="Calibri" w:cs="Times New Roman"/>
          <w:color w:val="000000"/>
          <w:sz w:val="24"/>
          <w:szCs w:val="24"/>
          <w:lang w:eastAsia="tr-TR"/>
        </w:rPr>
        <w:t xml:space="preserve"> takipleri sonuçlandığında ait olduğu birime bilgi verilir. Kurum uygulamasına esas teşkil edecek olan kararların onaylı bir örneği gereğinin takdir ve ifası için ilgili birimlere gönderilir.</w:t>
      </w:r>
    </w:p>
    <w:p w:rsidR="00600A09" w:rsidRPr="00EA0F0B" w:rsidRDefault="00600A09"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p>
    <w:p w:rsidR="00EA0F0B" w:rsidRPr="00EA0F0B" w:rsidRDefault="00EA0F0B" w:rsidP="00EA0F0B">
      <w:pPr>
        <w:shd w:val="clear" w:color="auto" w:fill="FFFFFF"/>
        <w:spacing w:before="100" w:beforeAutospacing="1" w:after="100" w:afterAutospacing="1" w:line="240" w:lineRule="auto"/>
        <w:jc w:val="center"/>
        <w:rPr>
          <w:rFonts w:ascii="Calibri" w:eastAsia="Times New Roman" w:hAnsi="Calibri" w:cs="Times New Roman"/>
          <w:color w:val="000000"/>
          <w:sz w:val="24"/>
          <w:szCs w:val="24"/>
          <w:lang w:eastAsia="tr-TR"/>
        </w:rPr>
      </w:pPr>
      <w:r w:rsidRPr="00EA0F0B">
        <w:rPr>
          <w:rFonts w:ascii="Calibri" w:eastAsia="Times New Roman" w:hAnsi="Calibri" w:cs="Times New Roman"/>
          <w:b/>
          <w:bCs/>
          <w:color w:val="000000"/>
          <w:sz w:val="24"/>
          <w:szCs w:val="24"/>
          <w:lang w:eastAsia="tr-TR"/>
        </w:rPr>
        <w:t>Uyuşmazlıkların İdari Yoldan Çözümlenmesi</w:t>
      </w:r>
    </w:p>
    <w:p w:rsidR="00EA0F0B" w:rsidRPr="00EA0F0B" w:rsidRDefault="003C3DAE"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Pr>
          <w:rFonts w:ascii="Calibri" w:eastAsia="Times New Roman" w:hAnsi="Calibri" w:cs="Times New Roman"/>
          <w:b/>
          <w:bCs/>
          <w:color w:val="000000"/>
          <w:sz w:val="24"/>
          <w:szCs w:val="24"/>
          <w:lang w:eastAsia="tr-TR"/>
        </w:rPr>
        <w:t>MADDE 1</w:t>
      </w:r>
      <w:r w:rsidR="002D23E8">
        <w:rPr>
          <w:rFonts w:ascii="Calibri" w:eastAsia="Times New Roman" w:hAnsi="Calibri" w:cs="Times New Roman"/>
          <w:b/>
          <w:bCs/>
          <w:color w:val="000000"/>
          <w:sz w:val="24"/>
          <w:szCs w:val="24"/>
          <w:lang w:eastAsia="tr-TR"/>
        </w:rPr>
        <w:t>8</w:t>
      </w:r>
      <w:r w:rsidR="00EA0F0B" w:rsidRPr="00EA0F0B">
        <w:rPr>
          <w:rFonts w:ascii="Calibri" w:eastAsia="Times New Roman" w:hAnsi="Calibri" w:cs="Times New Roman"/>
          <w:b/>
          <w:bCs/>
          <w:color w:val="000000"/>
          <w:sz w:val="24"/>
          <w:szCs w:val="24"/>
          <w:lang w:eastAsia="tr-TR"/>
        </w:rPr>
        <w:t xml:space="preserve"> -</w:t>
      </w:r>
      <w:r w:rsidR="00EA0F0B" w:rsidRPr="00EA0F0B">
        <w:rPr>
          <w:rFonts w:ascii="Calibri" w:eastAsia="Times New Roman" w:hAnsi="Calibri" w:cs="Times New Roman"/>
          <w:color w:val="000000"/>
          <w:sz w:val="24"/>
          <w:szCs w:val="24"/>
          <w:lang w:eastAsia="tr-TR"/>
        </w:rPr>
        <w:t> Hukuk İşleri Müdürlüğünce dava takibi yapılmak amacı ile gönderilen ancak kovuşturmasında Kurum için yarar görülmeyen hususlarda dava kovuşturmasının açılmaması ve henüz dava kovuşturması haline gelmemiş olan uyuşmazlıkların uzlaşma yolu ile çözümlenmesi, Hukuk İşleri Müdürünün teklifi, Başkan Yardımcısının uygun görüşü ile Başkanlık Makamının Kararı ile olur. </w:t>
      </w:r>
    </w:p>
    <w:p w:rsidR="00EA0F0B" w:rsidRPr="00EA0F0B" w:rsidRDefault="00EA0F0B" w:rsidP="00EA0F0B">
      <w:pPr>
        <w:shd w:val="clear" w:color="auto" w:fill="FFFFFF"/>
        <w:spacing w:before="100" w:beforeAutospacing="1" w:after="100" w:afterAutospacing="1" w:line="240" w:lineRule="auto"/>
        <w:jc w:val="center"/>
        <w:rPr>
          <w:rFonts w:ascii="Calibri" w:eastAsia="Times New Roman" w:hAnsi="Calibri" w:cs="Times New Roman"/>
          <w:color w:val="000000"/>
          <w:sz w:val="24"/>
          <w:szCs w:val="24"/>
          <w:lang w:eastAsia="tr-TR"/>
        </w:rPr>
      </w:pPr>
      <w:r w:rsidRPr="00EA0F0B">
        <w:rPr>
          <w:rFonts w:ascii="Calibri" w:eastAsia="Times New Roman" w:hAnsi="Calibri" w:cs="Times New Roman"/>
          <w:b/>
          <w:bCs/>
          <w:color w:val="000000"/>
          <w:sz w:val="24"/>
          <w:szCs w:val="24"/>
          <w:lang w:eastAsia="tr-TR"/>
        </w:rPr>
        <w:t>Hukuki Mütalaa İle İlgili Esaslar</w:t>
      </w:r>
    </w:p>
    <w:p w:rsidR="00EA0F0B" w:rsidRPr="00EA0F0B" w:rsidRDefault="002F1085"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Pr>
          <w:rFonts w:ascii="Calibri" w:eastAsia="Times New Roman" w:hAnsi="Calibri" w:cs="Times New Roman"/>
          <w:b/>
          <w:bCs/>
          <w:color w:val="000000"/>
          <w:sz w:val="24"/>
          <w:szCs w:val="24"/>
          <w:lang w:eastAsia="tr-TR"/>
        </w:rPr>
        <w:t>MADDE 1</w:t>
      </w:r>
      <w:r w:rsidR="002D23E8">
        <w:rPr>
          <w:rFonts w:ascii="Calibri" w:eastAsia="Times New Roman" w:hAnsi="Calibri" w:cs="Times New Roman"/>
          <w:b/>
          <w:bCs/>
          <w:color w:val="000000"/>
          <w:sz w:val="24"/>
          <w:szCs w:val="24"/>
          <w:lang w:eastAsia="tr-TR"/>
        </w:rPr>
        <w:t>9</w:t>
      </w:r>
      <w:r w:rsidR="00EA0F0B" w:rsidRPr="00EA0F0B">
        <w:rPr>
          <w:rFonts w:ascii="Calibri" w:eastAsia="Times New Roman" w:hAnsi="Calibri" w:cs="Times New Roman"/>
          <w:b/>
          <w:bCs/>
          <w:color w:val="000000"/>
          <w:sz w:val="24"/>
          <w:szCs w:val="24"/>
          <w:lang w:eastAsia="tr-TR"/>
        </w:rPr>
        <w:t xml:space="preserve"> –</w:t>
      </w:r>
    </w:p>
    <w:p w:rsidR="00EA0F0B" w:rsidRPr="00EA0F0B" w:rsidRDefault="00EA0F0B"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sidRPr="00EA0F0B">
        <w:rPr>
          <w:rFonts w:ascii="Calibri" w:eastAsia="Times New Roman" w:hAnsi="Calibri" w:cs="Times New Roman"/>
          <w:b/>
          <w:bCs/>
          <w:color w:val="000000"/>
          <w:sz w:val="24"/>
          <w:szCs w:val="24"/>
          <w:lang w:eastAsia="tr-TR"/>
        </w:rPr>
        <w:t>1-)</w:t>
      </w:r>
      <w:r w:rsidRPr="00EA0F0B">
        <w:rPr>
          <w:rFonts w:ascii="Calibri" w:eastAsia="Times New Roman" w:hAnsi="Calibri" w:cs="Times New Roman"/>
          <w:color w:val="000000"/>
          <w:sz w:val="24"/>
          <w:szCs w:val="24"/>
          <w:lang w:eastAsia="tr-TR"/>
        </w:rPr>
        <w:t> Hukuk İşleri Müdürlüğünden hukuki mütalaa, Belediye Başkanı veya yetki devrettiği Başkan Yardımcısı veya birim Müdürlüklerinin oluru ile talep olunabilir.</w:t>
      </w:r>
    </w:p>
    <w:p w:rsidR="00EA0F0B" w:rsidRPr="00EA0F0B" w:rsidRDefault="00EA0F0B"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sidRPr="00EA0F0B">
        <w:rPr>
          <w:rFonts w:ascii="Calibri" w:eastAsia="Times New Roman" w:hAnsi="Calibri" w:cs="Times New Roman"/>
          <w:b/>
          <w:bCs/>
          <w:color w:val="000000"/>
          <w:sz w:val="24"/>
          <w:szCs w:val="24"/>
          <w:lang w:eastAsia="tr-TR"/>
        </w:rPr>
        <w:t>2-)</w:t>
      </w:r>
      <w:r w:rsidRPr="00EA0F0B">
        <w:rPr>
          <w:rFonts w:ascii="Calibri" w:eastAsia="Times New Roman" w:hAnsi="Calibri" w:cs="Times New Roman"/>
          <w:color w:val="000000"/>
          <w:sz w:val="24"/>
          <w:szCs w:val="24"/>
          <w:lang w:eastAsia="tr-TR"/>
        </w:rPr>
        <w:t> Mütalaa taleplerinde, hukuki problemin ilişkin olduğu hadise ve hukuki olarak tereddüde düşülen husus açık ve anlaşılır bir şekilde izah edilir, meseleye ilişkin evrak mütalaa talep yazısına eklenir ve görüş isteyen daire konuya ilişkin kendi teknik bilgilendirme açıklamasını da ekler.</w:t>
      </w:r>
    </w:p>
    <w:p w:rsidR="00EA0F0B" w:rsidRPr="00EA0F0B" w:rsidRDefault="00EA0F0B"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sidRPr="00EA0F0B">
        <w:rPr>
          <w:rFonts w:ascii="Calibri" w:eastAsia="Times New Roman" w:hAnsi="Calibri" w:cs="Times New Roman"/>
          <w:color w:val="000000"/>
          <w:sz w:val="24"/>
          <w:szCs w:val="24"/>
          <w:lang w:eastAsia="tr-TR"/>
        </w:rPr>
        <w:t>Hukuk İşleri Müdürlüğünce, mütalaa istenilen konu ve yapılacak işlem hakkında tamamlayıcı bilgiye gerek görüldüğü takdirde, ilgili birimlerle doğrudan doğruya temas kurularak bilgi ve belge istenebilir</w:t>
      </w:r>
    </w:p>
    <w:p w:rsidR="00EA0F0B" w:rsidRPr="00EA0F0B" w:rsidRDefault="00EA0F0B"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sidRPr="00EA0F0B">
        <w:rPr>
          <w:rFonts w:ascii="Calibri" w:eastAsia="Times New Roman" w:hAnsi="Calibri" w:cs="Times New Roman"/>
          <w:b/>
          <w:bCs/>
          <w:color w:val="000000"/>
          <w:sz w:val="24"/>
          <w:szCs w:val="24"/>
          <w:lang w:eastAsia="tr-TR"/>
        </w:rPr>
        <w:t>3-)</w:t>
      </w:r>
      <w:r w:rsidRPr="00EA0F0B">
        <w:rPr>
          <w:rFonts w:ascii="Calibri" w:eastAsia="Times New Roman" w:hAnsi="Calibri" w:cs="Times New Roman"/>
          <w:color w:val="000000"/>
          <w:sz w:val="24"/>
          <w:szCs w:val="24"/>
          <w:lang w:eastAsia="tr-TR"/>
        </w:rPr>
        <w:t xml:space="preserve"> Bir kamu görevlisinin liyakati itibariyle görevi kapsamında zaten bilmesi gerekli olan veya yapması gereken çalışmayla bilmesi mümkün bulunan hususlar ile mevzuatın açık olduğu durumlarda mütalaa talebinde bulunulamaz. Ancak mevzuatta sarih olmayan hususlarda </w:t>
      </w:r>
      <w:r w:rsidRPr="00EA0F0B">
        <w:rPr>
          <w:rFonts w:ascii="Calibri" w:eastAsia="Times New Roman" w:hAnsi="Calibri" w:cs="Times New Roman"/>
          <w:color w:val="000000"/>
          <w:sz w:val="24"/>
          <w:szCs w:val="24"/>
          <w:lang w:eastAsia="tr-TR"/>
        </w:rPr>
        <w:lastRenderedPageBreak/>
        <w:t>veya mevzuatta farklı hükümlerin bulunması nedeniyle müşahhas olaya hangi hükmün tatbik edileceği hususunda tereddüt hâsıl olması halinde mütalaa talebinde bulunulabilir.</w:t>
      </w:r>
    </w:p>
    <w:p w:rsidR="00EA0F0B" w:rsidRPr="00EA0F0B" w:rsidRDefault="00EA0F0B"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sidRPr="00EA0F0B">
        <w:rPr>
          <w:rFonts w:ascii="Calibri" w:eastAsia="Times New Roman" w:hAnsi="Calibri" w:cs="Times New Roman"/>
          <w:b/>
          <w:bCs/>
          <w:color w:val="000000"/>
          <w:sz w:val="24"/>
          <w:szCs w:val="24"/>
          <w:lang w:eastAsia="tr-TR"/>
        </w:rPr>
        <w:t>4-)</w:t>
      </w:r>
      <w:r w:rsidRPr="00EA0F0B">
        <w:rPr>
          <w:rFonts w:ascii="Calibri" w:eastAsia="Times New Roman" w:hAnsi="Calibri" w:cs="Times New Roman"/>
          <w:color w:val="000000"/>
          <w:sz w:val="24"/>
          <w:szCs w:val="24"/>
          <w:lang w:eastAsia="tr-TR"/>
        </w:rPr>
        <w:t> Hukuk İşleri Müdürü,  mütalaa dermeyanında bizzat kendisi bulunabileceği gibi, kendi nezaretinde meseleyi tetkik edip mütalaayı hazırlamak üzere bir veya birkaç avukatı görevlendirebilir.</w:t>
      </w:r>
    </w:p>
    <w:p w:rsidR="00EA0F0B" w:rsidRPr="00EA0F0B" w:rsidRDefault="00EA0F0B"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sidRPr="00EA0F0B">
        <w:rPr>
          <w:rFonts w:ascii="Calibri" w:eastAsia="Times New Roman" w:hAnsi="Calibri" w:cs="Times New Roman"/>
          <w:b/>
          <w:bCs/>
          <w:color w:val="000000"/>
          <w:sz w:val="24"/>
          <w:szCs w:val="24"/>
          <w:lang w:eastAsia="tr-TR"/>
        </w:rPr>
        <w:t>5-)</w:t>
      </w:r>
      <w:r w:rsidRPr="00EA0F0B">
        <w:rPr>
          <w:rFonts w:ascii="Calibri" w:eastAsia="Times New Roman" w:hAnsi="Calibri" w:cs="Times New Roman"/>
          <w:color w:val="000000"/>
          <w:sz w:val="24"/>
          <w:szCs w:val="24"/>
          <w:lang w:eastAsia="tr-TR"/>
        </w:rPr>
        <w:t xml:space="preserve"> Hukuki görüşler </w:t>
      </w:r>
      <w:proofErr w:type="spellStart"/>
      <w:r w:rsidRPr="00EA0F0B">
        <w:rPr>
          <w:rFonts w:ascii="Calibri" w:eastAsia="Times New Roman" w:hAnsi="Calibri" w:cs="Times New Roman"/>
          <w:color w:val="000000"/>
          <w:sz w:val="24"/>
          <w:szCs w:val="24"/>
          <w:lang w:eastAsia="tr-TR"/>
        </w:rPr>
        <w:t>istişari</w:t>
      </w:r>
      <w:proofErr w:type="spellEnd"/>
      <w:r w:rsidRPr="00EA0F0B">
        <w:rPr>
          <w:rFonts w:ascii="Calibri" w:eastAsia="Times New Roman" w:hAnsi="Calibri" w:cs="Times New Roman"/>
          <w:color w:val="000000"/>
          <w:sz w:val="24"/>
          <w:szCs w:val="24"/>
          <w:lang w:eastAsia="tr-TR"/>
        </w:rPr>
        <w:t xml:space="preserve"> nitelikte olup görüş serdeden birimi bağlayıcı nitelikte değildir.</w:t>
      </w:r>
    </w:p>
    <w:p w:rsidR="00EA0F0B" w:rsidRPr="00EA0F0B" w:rsidRDefault="00EA0F0B"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sidRPr="00EA0F0B">
        <w:rPr>
          <w:rFonts w:ascii="Calibri" w:eastAsia="Times New Roman" w:hAnsi="Calibri" w:cs="Times New Roman"/>
          <w:b/>
          <w:bCs/>
          <w:color w:val="000000"/>
          <w:sz w:val="24"/>
          <w:szCs w:val="24"/>
          <w:lang w:eastAsia="tr-TR"/>
        </w:rPr>
        <w:t>6-)</w:t>
      </w:r>
      <w:r w:rsidRPr="00EA0F0B">
        <w:rPr>
          <w:rFonts w:ascii="Calibri" w:eastAsia="Times New Roman" w:hAnsi="Calibri" w:cs="Times New Roman"/>
          <w:color w:val="000000"/>
          <w:sz w:val="24"/>
          <w:szCs w:val="24"/>
          <w:lang w:eastAsia="tr-TR"/>
        </w:rPr>
        <w:t> Mütalaa talebinde bulunan ilgili birim tarafından benzer konularda daha önceden mütalaa alınmış olması halinde; tekrar mütalaa istemeyi haklı kılacak bir sebep olmadıkça, aynı konuda mütalaa istenilemez.</w:t>
      </w:r>
    </w:p>
    <w:p w:rsidR="00EA0F0B" w:rsidRPr="00EA0F0B" w:rsidRDefault="00EA0F0B" w:rsidP="00EA0F0B">
      <w:pPr>
        <w:shd w:val="clear" w:color="auto" w:fill="FFFFFF"/>
        <w:spacing w:before="100" w:beforeAutospacing="1" w:after="100" w:afterAutospacing="1" w:line="240" w:lineRule="auto"/>
        <w:jc w:val="center"/>
        <w:rPr>
          <w:rFonts w:ascii="Calibri" w:eastAsia="Times New Roman" w:hAnsi="Calibri" w:cs="Times New Roman"/>
          <w:color w:val="000000"/>
          <w:sz w:val="24"/>
          <w:szCs w:val="24"/>
          <w:lang w:eastAsia="tr-TR"/>
        </w:rPr>
      </w:pPr>
      <w:r w:rsidRPr="00EA0F0B">
        <w:rPr>
          <w:rFonts w:ascii="Calibri" w:eastAsia="Times New Roman" w:hAnsi="Calibri" w:cs="Times New Roman"/>
          <w:b/>
          <w:bCs/>
          <w:color w:val="000000"/>
          <w:sz w:val="24"/>
          <w:szCs w:val="24"/>
          <w:lang w:eastAsia="tr-TR"/>
        </w:rPr>
        <w:t>Diğer Esaslar</w:t>
      </w:r>
    </w:p>
    <w:p w:rsidR="00EA0F0B" w:rsidRPr="00EA0F0B" w:rsidRDefault="00EA0F0B"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sidRPr="00EA0F0B">
        <w:rPr>
          <w:rFonts w:ascii="Calibri" w:eastAsia="Times New Roman" w:hAnsi="Calibri" w:cs="Times New Roman"/>
          <w:b/>
          <w:bCs/>
          <w:color w:val="000000"/>
          <w:sz w:val="24"/>
          <w:szCs w:val="24"/>
          <w:lang w:eastAsia="tr-TR"/>
        </w:rPr>
        <w:t>MADDE</w:t>
      </w:r>
      <w:r w:rsidR="002D23E8">
        <w:rPr>
          <w:rFonts w:ascii="Calibri" w:eastAsia="Times New Roman" w:hAnsi="Calibri" w:cs="Times New Roman"/>
          <w:b/>
          <w:bCs/>
          <w:color w:val="000000"/>
          <w:sz w:val="24"/>
          <w:szCs w:val="24"/>
          <w:lang w:eastAsia="tr-TR"/>
        </w:rPr>
        <w:t xml:space="preserve"> 20</w:t>
      </w:r>
      <w:r w:rsidRPr="00EA0F0B">
        <w:rPr>
          <w:rFonts w:ascii="Calibri" w:eastAsia="Times New Roman" w:hAnsi="Calibri" w:cs="Times New Roman"/>
          <w:b/>
          <w:bCs/>
          <w:color w:val="000000"/>
          <w:sz w:val="24"/>
          <w:szCs w:val="24"/>
          <w:lang w:eastAsia="tr-TR"/>
        </w:rPr>
        <w:t>-</w:t>
      </w:r>
    </w:p>
    <w:p w:rsidR="00EA0F0B" w:rsidRPr="00EA0F0B" w:rsidRDefault="00EA0F0B"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sidRPr="00EA0F0B">
        <w:rPr>
          <w:rFonts w:ascii="Calibri" w:eastAsia="Times New Roman" w:hAnsi="Calibri" w:cs="Times New Roman"/>
          <w:b/>
          <w:bCs/>
          <w:color w:val="000000"/>
          <w:sz w:val="24"/>
          <w:szCs w:val="24"/>
          <w:lang w:eastAsia="tr-TR"/>
        </w:rPr>
        <w:t>1-)</w:t>
      </w:r>
      <w:r w:rsidRPr="00EA0F0B">
        <w:rPr>
          <w:rFonts w:ascii="Calibri" w:eastAsia="Times New Roman" w:hAnsi="Calibri" w:cs="Times New Roman"/>
          <w:color w:val="000000"/>
          <w:sz w:val="24"/>
          <w:szCs w:val="24"/>
          <w:lang w:eastAsia="tr-TR"/>
        </w:rPr>
        <w:t> Hukuk İşlerinde görevli personel, Hukuk İşleri Müdürünün bilgisi ve talimatı olmadan dosyalar, mütalaalar ve diğer evrak hakkında bir başkasına bilgi ve belge veremez.</w:t>
      </w:r>
    </w:p>
    <w:p w:rsidR="00EA0F0B" w:rsidRPr="00EA0F0B" w:rsidRDefault="00EA0F0B"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sidRPr="00EA0F0B">
        <w:rPr>
          <w:rFonts w:ascii="Calibri" w:eastAsia="Times New Roman" w:hAnsi="Calibri" w:cs="Times New Roman"/>
          <w:b/>
          <w:bCs/>
          <w:color w:val="000000"/>
          <w:sz w:val="24"/>
          <w:szCs w:val="24"/>
          <w:lang w:eastAsia="tr-TR"/>
        </w:rPr>
        <w:t>2-)</w:t>
      </w:r>
      <w:r w:rsidRPr="00EA0F0B">
        <w:rPr>
          <w:rFonts w:ascii="Calibri" w:eastAsia="Times New Roman" w:hAnsi="Calibri" w:cs="Times New Roman"/>
          <w:color w:val="000000"/>
          <w:sz w:val="24"/>
          <w:szCs w:val="24"/>
          <w:lang w:eastAsia="tr-TR"/>
        </w:rPr>
        <w:t> Toplu dosya devirlerinde; devredilecek dosyalar için hazırlanacak devir listesi devreden ve devralan avukat tarafından kontrol edilip imzalandıktan sonra Hukuk İşleri Müdürü tarafından onaylanır. Münferit devirler ise, Hukuk İşleri Müdürü  tarafından dosya üzerinden yapılan havale ile olur. Devirlerde devreden avukat, devir alan avukata, süreye bağlanmış işlerin neler olduğunu bir liste halinde ayrıca bildirir.</w:t>
      </w:r>
    </w:p>
    <w:p w:rsidR="00EA0F0B" w:rsidRPr="00EA0F0B" w:rsidRDefault="00EA0F0B"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sidRPr="00EA0F0B">
        <w:rPr>
          <w:rFonts w:ascii="Calibri" w:eastAsia="Times New Roman" w:hAnsi="Calibri" w:cs="Times New Roman"/>
          <w:b/>
          <w:bCs/>
          <w:color w:val="000000"/>
          <w:sz w:val="24"/>
          <w:szCs w:val="24"/>
          <w:lang w:eastAsia="tr-TR"/>
        </w:rPr>
        <w:t>3-)</w:t>
      </w:r>
      <w:r w:rsidRPr="00EA0F0B">
        <w:rPr>
          <w:rFonts w:ascii="Calibri" w:eastAsia="Times New Roman" w:hAnsi="Calibri" w:cs="Times New Roman"/>
          <w:color w:val="000000"/>
          <w:sz w:val="24"/>
          <w:szCs w:val="24"/>
          <w:lang w:eastAsia="tr-TR"/>
        </w:rPr>
        <w:t xml:space="preserve"> Kendilerine tevdi edilen davaların yürütülmesi ve </w:t>
      </w:r>
      <w:r w:rsidR="002F1085">
        <w:rPr>
          <w:rFonts w:ascii="Calibri" w:eastAsia="Times New Roman" w:hAnsi="Calibri" w:cs="Times New Roman"/>
          <w:color w:val="000000"/>
          <w:sz w:val="24"/>
          <w:szCs w:val="24"/>
          <w:lang w:eastAsia="tr-TR"/>
        </w:rPr>
        <w:t>dava</w:t>
      </w:r>
      <w:r w:rsidRPr="00EA0F0B">
        <w:rPr>
          <w:rFonts w:ascii="Calibri" w:eastAsia="Times New Roman" w:hAnsi="Calibri" w:cs="Times New Roman"/>
          <w:color w:val="000000"/>
          <w:sz w:val="24"/>
          <w:szCs w:val="24"/>
          <w:lang w:eastAsia="tr-TR"/>
        </w:rPr>
        <w:t xml:space="preserve"> takipleri esnasında yaptıkları masrafları ve yol giderleri belgeli beyanlarına göre Avukatlara ödenir.</w:t>
      </w:r>
    </w:p>
    <w:p w:rsidR="00EA0F0B" w:rsidRPr="00EA0F0B" w:rsidRDefault="00EA0F0B"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sidRPr="00EA0F0B">
        <w:rPr>
          <w:rFonts w:ascii="Calibri" w:eastAsia="Times New Roman" w:hAnsi="Calibri" w:cs="Times New Roman"/>
          <w:b/>
          <w:bCs/>
          <w:color w:val="000000"/>
          <w:sz w:val="24"/>
          <w:szCs w:val="24"/>
          <w:lang w:eastAsia="tr-TR"/>
        </w:rPr>
        <w:t>4-)</w:t>
      </w:r>
      <w:r w:rsidRPr="00EA0F0B">
        <w:rPr>
          <w:rFonts w:ascii="Calibri" w:eastAsia="Times New Roman" w:hAnsi="Calibri" w:cs="Times New Roman"/>
          <w:color w:val="000000"/>
          <w:sz w:val="24"/>
          <w:szCs w:val="24"/>
          <w:lang w:eastAsia="tr-TR"/>
        </w:rPr>
        <w:t> Hukuk İşleri Müdürü, işin zimmetli olduğu avukat dışındaki diğer avukatları da aynı iş için sözlü olarak görevlendirebileceği gibi; henüz zimmeti yapılmamış olan veya zimmete konu edilemeyecek nitelikte bulunan diğer işler için de her bir avukatı görevlendirilebilir.</w:t>
      </w:r>
    </w:p>
    <w:p w:rsidR="00EA0F0B" w:rsidRPr="00EA0F0B" w:rsidRDefault="00EA0F0B"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sidRPr="00EA0F0B">
        <w:rPr>
          <w:rFonts w:ascii="Calibri" w:eastAsia="Times New Roman" w:hAnsi="Calibri" w:cs="Times New Roman"/>
          <w:b/>
          <w:bCs/>
          <w:color w:val="000000"/>
          <w:sz w:val="24"/>
          <w:szCs w:val="24"/>
          <w:lang w:eastAsia="tr-TR"/>
        </w:rPr>
        <w:t>5-)</w:t>
      </w:r>
      <w:r w:rsidR="002F1085">
        <w:rPr>
          <w:rFonts w:ascii="Calibri" w:eastAsia="Times New Roman" w:hAnsi="Calibri" w:cs="Times New Roman"/>
          <w:color w:val="000000"/>
          <w:sz w:val="24"/>
          <w:szCs w:val="24"/>
          <w:lang w:eastAsia="tr-TR"/>
        </w:rPr>
        <w:t>Gürsu</w:t>
      </w:r>
      <w:r w:rsidRPr="00EA0F0B">
        <w:rPr>
          <w:rFonts w:ascii="Calibri" w:eastAsia="Times New Roman" w:hAnsi="Calibri" w:cs="Times New Roman"/>
          <w:color w:val="000000"/>
          <w:sz w:val="24"/>
          <w:szCs w:val="24"/>
          <w:lang w:eastAsia="tr-TR"/>
        </w:rPr>
        <w:t xml:space="preserve"> Belediyesinin taraf olduğu davalar veya taraf olabileceği muhtemel/müstakbel davalar bakımından uzmanlık bilgisi gerektiren hallerde kamu hukuku ve özel hukuk kişilerinden her türlü mütalaa ve rapor alınabilir. </w:t>
      </w:r>
    </w:p>
    <w:p w:rsidR="00EA0F0B" w:rsidRPr="00EA0F0B" w:rsidRDefault="00EA0F0B" w:rsidP="00EA0F0B">
      <w:pPr>
        <w:shd w:val="clear" w:color="auto" w:fill="FFFFFF"/>
        <w:spacing w:before="100" w:beforeAutospacing="1" w:after="100" w:afterAutospacing="1" w:line="240" w:lineRule="auto"/>
        <w:jc w:val="center"/>
        <w:rPr>
          <w:rFonts w:ascii="Calibri" w:eastAsia="Times New Roman" w:hAnsi="Calibri" w:cs="Times New Roman"/>
          <w:color w:val="000000"/>
          <w:sz w:val="24"/>
          <w:szCs w:val="24"/>
          <w:lang w:eastAsia="tr-TR"/>
        </w:rPr>
      </w:pPr>
      <w:r w:rsidRPr="00EA0F0B">
        <w:rPr>
          <w:rFonts w:ascii="Calibri" w:eastAsia="Times New Roman" w:hAnsi="Calibri" w:cs="Times New Roman"/>
          <w:b/>
          <w:bCs/>
          <w:color w:val="000000"/>
          <w:sz w:val="24"/>
          <w:szCs w:val="24"/>
          <w:lang w:eastAsia="tr-TR"/>
        </w:rPr>
        <w:t>DÖRDÜNCÜ BÖLÜM</w:t>
      </w:r>
    </w:p>
    <w:p w:rsidR="00EA0F0B" w:rsidRPr="00EA0F0B" w:rsidRDefault="00EA0F0B" w:rsidP="00EA0F0B">
      <w:pPr>
        <w:shd w:val="clear" w:color="auto" w:fill="FFFFFF"/>
        <w:spacing w:before="100" w:beforeAutospacing="1" w:after="100" w:afterAutospacing="1" w:line="240" w:lineRule="auto"/>
        <w:jc w:val="center"/>
        <w:rPr>
          <w:rFonts w:ascii="Calibri" w:eastAsia="Times New Roman" w:hAnsi="Calibri" w:cs="Times New Roman"/>
          <w:color w:val="000000"/>
          <w:sz w:val="24"/>
          <w:szCs w:val="24"/>
          <w:lang w:eastAsia="tr-TR"/>
        </w:rPr>
      </w:pPr>
      <w:r w:rsidRPr="00EA0F0B">
        <w:rPr>
          <w:rFonts w:ascii="Calibri" w:eastAsia="Times New Roman" w:hAnsi="Calibri" w:cs="Times New Roman"/>
          <w:b/>
          <w:bCs/>
          <w:color w:val="000000"/>
          <w:sz w:val="24"/>
          <w:szCs w:val="24"/>
          <w:lang w:eastAsia="tr-TR"/>
        </w:rPr>
        <w:t>Son Hükümler Yürürlük</w:t>
      </w:r>
    </w:p>
    <w:p w:rsidR="00EA0F0B" w:rsidRPr="00EA0F0B" w:rsidRDefault="002F1085"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Pr>
          <w:rFonts w:ascii="Calibri" w:eastAsia="Times New Roman" w:hAnsi="Calibri" w:cs="Times New Roman"/>
          <w:b/>
          <w:bCs/>
          <w:color w:val="000000"/>
          <w:sz w:val="24"/>
          <w:szCs w:val="24"/>
          <w:lang w:eastAsia="tr-TR"/>
        </w:rPr>
        <w:t>MADDE 2</w:t>
      </w:r>
      <w:r w:rsidR="002D23E8">
        <w:rPr>
          <w:rFonts w:ascii="Calibri" w:eastAsia="Times New Roman" w:hAnsi="Calibri" w:cs="Times New Roman"/>
          <w:b/>
          <w:bCs/>
          <w:color w:val="000000"/>
          <w:sz w:val="24"/>
          <w:szCs w:val="24"/>
          <w:lang w:eastAsia="tr-TR"/>
        </w:rPr>
        <w:t>1</w:t>
      </w:r>
      <w:r w:rsidR="00EA0F0B" w:rsidRPr="00EA0F0B">
        <w:rPr>
          <w:rFonts w:ascii="Calibri" w:eastAsia="Times New Roman" w:hAnsi="Calibri" w:cs="Times New Roman"/>
          <w:b/>
          <w:bCs/>
          <w:color w:val="000000"/>
          <w:sz w:val="24"/>
          <w:szCs w:val="24"/>
          <w:lang w:eastAsia="tr-TR"/>
        </w:rPr>
        <w:t>- </w:t>
      </w:r>
      <w:r>
        <w:rPr>
          <w:rFonts w:ascii="Calibri" w:eastAsia="Times New Roman" w:hAnsi="Calibri" w:cs="Times New Roman"/>
          <w:color w:val="000000"/>
          <w:sz w:val="24"/>
          <w:szCs w:val="24"/>
          <w:lang w:eastAsia="tr-TR"/>
        </w:rPr>
        <w:t>İşbu Yönetmelik Gürsu</w:t>
      </w:r>
      <w:r w:rsidR="00EA0F0B" w:rsidRPr="00EA0F0B">
        <w:rPr>
          <w:rFonts w:ascii="Calibri" w:eastAsia="Times New Roman" w:hAnsi="Calibri" w:cs="Times New Roman"/>
          <w:color w:val="000000"/>
          <w:sz w:val="24"/>
          <w:szCs w:val="24"/>
          <w:lang w:eastAsia="tr-TR"/>
        </w:rPr>
        <w:t xml:space="preserve"> Belediye Meclisinin kabulü ve Belediye İlan Tahtasında ve/veya Belediyemiz WEB sitesinde yayımlandıktan sonra yürürlüğe girer. </w:t>
      </w:r>
    </w:p>
    <w:p w:rsidR="00EA0F0B" w:rsidRPr="00EA0F0B" w:rsidRDefault="00EA0F0B" w:rsidP="00EA0F0B">
      <w:pPr>
        <w:shd w:val="clear" w:color="auto" w:fill="FFFFFF"/>
        <w:spacing w:before="100" w:beforeAutospacing="1" w:after="100" w:afterAutospacing="1" w:line="240" w:lineRule="auto"/>
        <w:rPr>
          <w:rFonts w:ascii="Calibri" w:eastAsia="Times New Roman" w:hAnsi="Calibri" w:cs="Times New Roman"/>
          <w:color w:val="000000"/>
          <w:sz w:val="24"/>
          <w:szCs w:val="24"/>
          <w:lang w:eastAsia="tr-TR"/>
        </w:rPr>
      </w:pPr>
      <w:r w:rsidRPr="00EA0F0B">
        <w:rPr>
          <w:rFonts w:ascii="Calibri" w:eastAsia="Times New Roman" w:hAnsi="Calibri" w:cs="Times New Roman"/>
          <w:b/>
          <w:bCs/>
          <w:color w:val="000000"/>
          <w:sz w:val="24"/>
          <w:szCs w:val="24"/>
          <w:lang w:eastAsia="tr-TR"/>
        </w:rPr>
        <w:t>Yürütme</w:t>
      </w:r>
    </w:p>
    <w:p w:rsidR="001A5887" w:rsidRPr="002D23E8" w:rsidRDefault="002F1085" w:rsidP="002D23E8">
      <w:pPr>
        <w:shd w:val="clear" w:color="auto" w:fill="FFFFFF"/>
        <w:spacing w:before="100" w:beforeAutospacing="1" w:after="100" w:afterAutospacing="1" w:line="240" w:lineRule="auto"/>
        <w:rPr>
          <w:rFonts w:ascii="Times New Roman" w:eastAsia="Times New Roman" w:hAnsi="Times New Roman" w:cs="Times New Roman"/>
          <w:sz w:val="24"/>
          <w:szCs w:val="24"/>
          <w:lang w:eastAsia="tr-TR"/>
        </w:rPr>
      </w:pPr>
      <w:r>
        <w:rPr>
          <w:rFonts w:ascii="Calibri" w:eastAsia="Times New Roman" w:hAnsi="Calibri" w:cs="Times New Roman"/>
          <w:b/>
          <w:bCs/>
          <w:color w:val="000000"/>
          <w:sz w:val="24"/>
          <w:szCs w:val="24"/>
          <w:lang w:eastAsia="tr-TR"/>
        </w:rPr>
        <w:t>MADDE 2</w:t>
      </w:r>
      <w:r w:rsidR="002D23E8">
        <w:rPr>
          <w:rFonts w:ascii="Calibri" w:eastAsia="Times New Roman" w:hAnsi="Calibri" w:cs="Times New Roman"/>
          <w:b/>
          <w:bCs/>
          <w:color w:val="000000"/>
          <w:sz w:val="24"/>
          <w:szCs w:val="24"/>
          <w:lang w:eastAsia="tr-TR"/>
        </w:rPr>
        <w:t>2</w:t>
      </w:r>
      <w:r w:rsidR="00EA0F0B" w:rsidRPr="00EA0F0B">
        <w:rPr>
          <w:rFonts w:ascii="Calibri" w:eastAsia="Times New Roman" w:hAnsi="Calibri" w:cs="Times New Roman"/>
          <w:b/>
          <w:bCs/>
          <w:color w:val="000000"/>
          <w:sz w:val="24"/>
          <w:szCs w:val="24"/>
          <w:lang w:eastAsia="tr-TR"/>
        </w:rPr>
        <w:t>- </w:t>
      </w:r>
      <w:r w:rsidR="00EA0F0B" w:rsidRPr="00EA0F0B">
        <w:rPr>
          <w:rFonts w:ascii="Calibri" w:eastAsia="Times New Roman" w:hAnsi="Calibri" w:cs="Times New Roman"/>
          <w:color w:val="000000"/>
          <w:sz w:val="24"/>
          <w:szCs w:val="24"/>
          <w:lang w:eastAsia="tr-TR"/>
        </w:rPr>
        <w:t xml:space="preserve">Bu Yönetmelik hükümleri, </w:t>
      </w:r>
      <w:r>
        <w:rPr>
          <w:rFonts w:ascii="Calibri" w:eastAsia="Times New Roman" w:hAnsi="Calibri" w:cs="Times New Roman"/>
          <w:color w:val="000000"/>
          <w:sz w:val="24"/>
          <w:szCs w:val="24"/>
          <w:lang w:eastAsia="tr-TR"/>
        </w:rPr>
        <w:t>Gürsu</w:t>
      </w:r>
      <w:r w:rsidR="00EA0F0B" w:rsidRPr="00EA0F0B">
        <w:rPr>
          <w:rFonts w:ascii="Calibri" w:eastAsia="Times New Roman" w:hAnsi="Calibri" w:cs="Times New Roman"/>
          <w:color w:val="000000"/>
          <w:sz w:val="24"/>
          <w:szCs w:val="24"/>
          <w:lang w:eastAsia="tr-TR"/>
        </w:rPr>
        <w:t xml:space="preserve"> Belediye Başkanı  tarafından yürütülür.</w:t>
      </w:r>
    </w:p>
    <w:sectPr w:rsidR="001A5887" w:rsidRPr="002D23E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7FD5" w:rsidRDefault="004E7FD5" w:rsidP="004E7FD5">
      <w:pPr>
        <w:spacing w:after="0" w:line="240" w:lineRule="auto"/>
      </w:pPr>
      <w:r>
        <w:separator/>
      </w:r>
    </w:p>
  </w:endnote>
  <w:endnote w:type="continuationSeparator" w:id="0">
    <w:p w:rsidR="004E7FD5" w:rsidRDefault="004E7FD5" w:rsidP="004E7F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43"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74113338"/>
      <w:docPartObj>
        <w:docPartGallery w:val="Page Numbers (Bottom of Page)"/>
        <w:docPartUnique/>
      </w:docPartObj>
    </w:sdtPr>
    <w:sdtEndPr/>
    <w:sdtContent>
      <w:p w:rsidR="004E7FD5" w:rsidRDefault="004E7FD5">
        <w:pPr>
          <w:pStyle w:val="Altbilgi"/>
          <w:jc w:val="right"/>
        </w:pPr>
        <w:r>
          <w:fldChar w:fldCharType="begin"/>
        </w:r>
        <w:r>
          <w:instrText>PAGE   \* MERGEFORMAT</w:instrText>
        </w:r>
        <w:r>
          <w:fldChar w:fldCharType="separate"/>
        </w:r>
        <w:r w:rsidR="00A76789">
          <w:rPr>
            <w:noProof/>
          </w:rPr>
          <w:t>1</w:t>
        </w:r>
        <w:r>
          <w:fldChar w:fldCharType="end"/>
        </w:r>
      </w:p>
    </w:sdtContent>
  </w:sdt>
  <w:p w:rsidR="004E7FD5" w:rsidRDefault="004E7FD5">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7FD5" w:rsidRDefault="004E7FD5" w:rsidP="004E7FD5">
      <w:pPr>
        <w:spacing w:after="0" w:line="240" w:lineRule="auto"/>
      </w:pPr>
      <w:r>
        <w:separator/>
      </w:r>
    </w:p>
  </w:footnote>
  <w:footnote w:type="continuationSeparator" w:id="0">
    <w:p w:rsidR="004E7FD5" w:rsidRDefault="004E7FD5" w:rsidP="004E7FD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135B44"/>
    <w:multiLevelType w:val="hybridMultilevel"/>
    <w:tmpl w:val="F11083E2"/>
    <w:lvl w:ilvl="0" w:tplc="5D0631B6">
      <w:start w:val="1"/>
      <w:numFmt w:val="lowerLetter"/>
      <w:lvlText w:val="%1)"/>
      <w:lvlJc w:val="left"/>
      <w:pPr>
        <w:ind w:left="360" w:hanging="360"/>
      </w:pPr>
      <w:rPr>
        <w:rFont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
    <w:nsid w:val="18F35911"/>
    <w:multiLevelType w:val="hybridMultilevel"/>
    <w:tmpl w:val="A1DCF468"/>
    <w:lvl w:ilvl="0" w:tplc="5D0631B6">
      <w:start w:val="1"/>
      <w:numFmt w:val="lowerLetter"/>
      <w:lvlText w:val="%1)"/>
      <w:lvlJc w:val="left"/>
      <w:pPr>
        <w:ind w:left="765" w:hanging="405"/>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1A2D5F37"/>
    <w:multiLevelType w:val="hybridMultilevel"/>
    <w:tmpl w:val="0868F13C"/>
    <w:lvl w:ilvl="0" w:tplc="822E9232">
      <w:start w:val="1"/>
      <w:numFmt w:val="lowerLetter"/>
      <w:lvlText w:val="%1)"/>
      <w:lvlJc w:val="left"/>
      <w:pPr>
        <w:ind w:left="360" w:hanging="360"/>
      </w:pPr>
      <w:rPr>
        <w:rFonts w:hint="default"/>
      </w:rPr>
    </w:lvl>
    <w:lvl w:ilvl="1" w:tplc="041F0019">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3">
    <w:nsid w:val="5C3A6A21"/>
    <w:multiLevelType w:val="multilevel"/>
    <w:tmpl w:val="83106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14018B4"/>
    <w:multiLevelType w:val="hybridMultilevel"/>
    <w:tmpl w:val="F266D48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nsid w:val="616F3386"/>
    <w:multiLevelType w:val="multilevel"/>
    <w:tmpl w:val="A0823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E9C247B"/>
    <w:multiLevelType w:val="hybridMultilevel"/>
    <w:tmpl w:val="CA26CA7E"/>
    <w:lvl w:ilvl="0" w:tplc="574218EE">
      <w:start w:val="1"/>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num w:numId="1">
    <w:abstractNumId w:val="5"/>
  </w:num>
  <w:num w:numId="2">
    <w:abstractNumId w:val="3"/>
  </w:num>
  <w:num w:numId="3">
    <w:abstractNumId w:val="2"/>
  </w:num>
  <w:num w:numId="4">
    <w:abstractNumId w:val="4"/>
  </w:num>
  <w:num w:numId="5">
    <w:abstractNumId w:val="1"/>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1167"/>
    <w:rsid w:val="000046BF"/>
    <w:rsid w:val="00086DED"/>
    <w:rsid w:val="000A14FD"/>
    <w:rsid w:val="000D71A4"/>
    <w:rsid w:val="00132DA5"/>
    <w:rsid w:val="001336C1"/>
    <w:rsid w:val="00164EAB"/>
    <w:rsid w:val="001A5887"/>
    <w:rsid w:val="0021217B"/>
    <w:rsid w:val="00277302"/>
    <w:rsid w:val="002B310C"/>
    <w:rsid w:val="002D23E8"/>
    <w:rsid w:val="002D71EC"/>
    <w:rsid w:val="002F1085"/>
    <w:rsid w:val="00330D92"/>
    <w:rsid w:val="003C3DAE"/>
    <w:rsid w:val="0041635F"/>
    <w:rsid w:val="004E7FD5"/>
    <w:rsid w:val="00600A09"/>
    <w:rsid w:val="006B035E"/>
    <w:rsid w:val="006B226A"/>
    <w:rsid w:val="00852A1B"/>
    <w:rsid w:val="008A1F10"/>
    <w:rsid w:val="008D68D5"/>
    <w:rsid w:val="008F4DA8"/>
    <w:rsid w:val="00970F80"/>
    <w:rsid w:val="009F2887"/>
    <w:rsid w:val="00A4481C"/>
    <w:rsid w:val="00A6737A"/>
    <w:rsid w:val="00A76789"/>
    <w:rsid w:val="00C435CC"/>
    <w:rsid w:val="00C51ADD"/>
    <w:rsid w:val="00CD1167"/>
    <w:rsid w:val="00CF32D9"/>
    <w:rsid w:val="00E1245A"/>
    <w:rsid w:val="00E52E24"/>
    <w:rsid w:val="00EA0F0B"/>
    <w:rsid w:val="00ED16C4"/>
    <w:rsid w:val="00F67BD0"/>
    <w:rsid w:val="00F7594C"/>
    <w:rsid w:val="00F93B4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trPr>
      <w:hidden/>
    </w:tr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EA0F0B"/>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EA0F0B"/>
    <w:rPr>
      <w:rFonts w:ascii="Tahoma" w:hAnsi="Tahoma" w:cs="Tahoma"/>
      <w:sz w:val="16"/>
      <w:szCs w:val="16"/>
    </w:rPr>
  </w:style>
  <w:style w:type="paragraph" w:styleId="ListeParagraf">
    <w:name w:val="List Paragraph"/>
    <w:basedOn w:val="Normal"/>
    <w:uiPriority w:val="34"/>
    <w:qFormat/>
    <w:rsid w:val="00600A09"/>
    <w:pPr>
      <w:ind w:left="720"/>
      <w:contextualSpacing/>
    </w:pPr>
    <w:rPr>
      <w:rFonts w:eastAsiaTheme="minorEastAsia"/>
      <w:lang w:eastAsia="tr-TR"/>
    </w:rPr>
  </w:style>
  <w:style w:type="paragraph" w:styleId="stbilgi">
    <w:name w:val="header"/>
    <w:basedOn w:val="Normal"/>
    <w:link w:val="stbilgiChar"/>
    <w:uiPriority w:val="99"/>
    <w:unhideWhenUsed/>
    <w:rsid w:val="004E7FD5"/>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4E7FD5"/>
  </w:style>
  <w:style w:type="paragraph" w:styleId="Altbilgi">
    <w:name w:val="footer"/>
    <w:basedOn w:val="Normal"/>
    <w:link w:val="AltbilgiChar"/>
    <w:uiPriority w:val="99"/>
    <w:unhideWhenUsed/>
    <w:rsid w:val="004E7FD5"/>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4E7FD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trPr>
      <w:hidden/>
    </w:tr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EA0F0B"/>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EA0F0B"/>
    <w:rPr>
      <w:rFonts w:ascii="Tahoma" w:hAnsi="Tahoma" w:cs="Tahoma"/>
      <w:sz w:val="16"/>
      <w:szCs w:val="16"/>
    </w:rPr>
  </w:style>
  <w:style w:type="paragraph" w:styleId="ListeParagraf">
    <w:name w:val="List Paragraph"/>
    <w:basedOn w:val="Normal"/>
    <w:uiPriority w:val="34"/>
    <w:qFormat/>
    <w:rsid w:val="00600A09"/>
    <w:pPr>
      <w:ind w:left="720"/>
      <w:contextualSpacing/>
    </w:pPr>
    <w:rPr>
      <w:rFonts w:eastAsiaTheme="minorEastAsia"/>
      <w:lang w:eastAsia="tr-TR"/>
    </w:rPr>
  </w:style>
  <w:style w:type="paragraph" w:styleId="stbilgi">
    <w:name w:val="header"/>
    <w:basedOn w:val="Normal"/>
    <w:link w:val="stbilgiChar"/>
    <w:uiPriority w:val="99"/>
    <w:unhideWhenUsed/>
    <w:rsid w:val="004E7FD5"/>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4E7FD5"/>
  </w:style>
  <w:style w:type="paragraph" w:styleId="Altbilgi">
    <w:name w:val="footer"/>
    <w:basedOn w:val="Normal"/>
    <w:link w:val="AltbilgiChar"/>
    <w:uiPriority w:val="99"/>
    <w:unhideWhenUsed/>
    <w:rsid w:val="004E7FD5"/>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4E7F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3674111">
      <w:bodyDiv w:val="1"/>
      <w:marLeft w:val="0"/>
      <w:marRight w:val="0"/>
      <w:marTop w:val="0"/>
      <w:marBottom w:val="0"/>
      <w:divBdr>
        <w:top w:val="none" w:sz="0" w:space="0" w:color="auto"/>
        <w:left w:val="none" w:sz="0" w:space="0" w:color="auto"/>
        <w:bottom w:val="none" w:sz="0" w:space="0" w:color="auto"/>
        <w:right w:val="none" w:sz="0" w:space="0" w:color="auto"/>
      </w:divBdr>
      <w:divsChild>
        <w:div w:id="1472988406">
          <w:marLeft w:val="0"/>
          <w:marRight w:val="0"/>
          <w:marTop w:val="0"/>
          <w:marBottom w:val="0"/>
          <w:divBdr>
            <w:top w:val="none" w:sz="0" w:space="0" w:color="auto"/>
            <w:left w:val="none" w:sz="0" w:space="0" w:color="auto"/>
            <w:bottom w:val="none" w:sz="0" w:space="0" w:color="auto"/>
            <w:right w:val="none" w:sz="0" w:space="0" w:color="auto"/>
          </w:divBdr>
          <w:divsChild>
            <w:div w:id="61950116">
              <w:marLeft w:val="0"/>
              <w:marRight w:val="0"/>
              <w:marTop w:val="0"/>
              <w:marBottom w:val="0"/>
              <w:divBdr>
                <w:top w:val="none" w:sz="0" w:space="0" w:color="auto"/>
                <w:left w:val="none" w:sz="0" w:space="0" w:color="auto"/>
                <w:bottom w:val="none" w:sz="0" w:space="0" w:color="auto"/>
                <w:right w:val="none" w:sz="0" w:space="0" w:color="auto"/>
              </w:divBdr>
            </w:div>
            <w:div w:id="1244485897">
              <w:marLeft w:val="0"/>
              <w:marRight w:val="0"/>
              <w:marTop w:val="0"/>
              <w:marBottom w:val="0"/>
              <w:divBdr>
                <w:top w:val="none" w:sz="0" w:space="0" w:color="auto"/>
                <w:left w:val="none" w:sz="0" w:space="0" w:color="auto"/>
                <w:bottom w:val="none" w:sz="0" w:space="0" w:color="auto"/>
                <w:right w:val="none" w:sz="0" w:space="0" w:color="auto"/>
              </w:divBdr>
            </w:div>
          </w:divsChild>
        </w:div>
        <w:div w:id="1470707041">
          <w:marLeft w:val="0"/>
          <w:marRight w:val="0"/>
          <w:marTop w:val="0"/>
          <w:marBottom w:val="0"/>
          <w:divBdr>
            <w:top w:val="none" w:sz="0" w:space="0" w:color="auto"/>
            <w:left w:val="none" w:sz="0" w:space="0" w:color="auto"/>
            <w:bottom w:val="none" w:sz="0" w:space="0" w:color="auto"/>
            <w:right w:val="none" w:sz="0" w:space="0" w:color="auto"/>
          </w:divBdr>
          <w:divsChild>
            <w:div w:id="1438214065">
              <w:marLeft w:val="90"/>
              <w:marRight w:val="150"/>
              <w:marTop w:val="60"/>
              <w:marBottom w:val="90"/>
              <w:divBdr>
                <w:top w:val="none" w:sz="0" w:space="0" w:color="auto"/>
                <w:left w:val="none" w:sz="0" w:space="0" w:color="auto"/>
                <w:bottom w:val="none" w:sz="0" w:space="0" w:color="auto"/>
                <w:right w:val="none" w:sz="0" w:space="0" w:color="auto"/>
              </w:divBdr>
            </w:div>
            <w:div w:id="176777583">
              <w:marLeft w:val="75"/>
              <w:marRight w:val="75"/>
              <w:marTop w:val="75"/>
              <w:marBottom w:val="75"/>
              <w:divBdr>
                <w:top w:val="none" w:sz="0" w:space="0" w:color="auto"/>
                <w:left w:val="none" w:sz="0" w:space="0" w:color="auto"/>
                <w:bottom w:val="none" w:sz="0" w:space="0" w:color="auto"/>
                <w:right w:val="none" w:sz="0" w:space="0" w:color="auto"/>
              </w:divBdr>
              <w:divsChild>
                <w:div w:id="553002555">
                  <w:marLeft w:val="0"/>
                  <w:marRight w:val="0"/>
                  <w:marTop w:val="0"/>
                  <w:marBottom w:val="0"/>
                  <w:divBdr>
                    <w:top w:val="none" w:sz="0" w:space="0" w:color="auto"/>
                    <w:left w:val="none" w:sz="0" w:space="0" w:color="auto"/>
                    <w:bottom w:val="none" w:sz="0" w:space="0" w:color="auto"/>
                    <w:right w:val="none" w:sz="0" w:space="0" w:color="auto"/>
                  </w:divBdr>
                </w:div>
                <w:div w:id="1252467166">
                  <w:marLeft w:val="0"/>
                  <w:marRight w:val="0"/>
                  <w:marTop w:val="0"/>
                  <w:marBottom w:val="0"/>
                  <w:divBdr>
                    <w:top w:val="none" w:sz="0" w:space="0" w:color="auto"/>
                    <w:left w:val="none" w:sz="0" w:space="0" w:color="auto"/>
                    <w:bottom w:val="none" w:sz="0" w:space="0" w:color="auto"/>
                    <w:right w:val="none" w:sz="0" w:space="0" w:color="auto"/>
                  </w:divBdr>
                </w:div>
                <w:div w:id="1468740925">
                  <w:marLeft w:val="0"/>
                  <w:marRight w:val="0"/>
                  <w:marTop w:val="0"/>
                  <w:marBottom w:val="0"/>
                  <w:divBdr>
                    <w:top w:val="none" w:sz="0" w:space="0" w:color="auto"/>
                    <w:left w:val="none" w:sz="0" w:space="0" w:color="auto"/>
                    <w:bottom w:val="none" w:sz="0" w:space="0" w:color="auto"/>
                    <w:right w:val="none" w:sz="0" w:space="0" w:color="auto"/>
                  </w:divBdr>
                </w:div>
                <w:div w:id="87847635">
                  <w:marLeft w:val="0"/>
                  <w:marRight w:val="0"/>
                  <w:marTop w:val="0"/>
                  <w:marBottom w:val="0"/>
                  <w:divBdr>
                    <w:top w:val="none" w:sz="0" w:space="0" w:color="auto"/>
                    <w:left w:val="none" w:sz="0" w:space="0" w:color="auto"/>
                    <w:bottom w:val="none" w:sz="0" w:space="0" w:color="auto"/>
                    <w:right w:val="none" w:sz="0" w:space="0" w:color="auto"/>
                  </w:divBdr>
                </w:div>
                <w:div w:id="1216504152">
                  <w:marLeft w:val="0"/>
                  <w:marRight w:val="0"/>
                  <w:marTop w:val="0"/>
                  <w:marBottom w:val="0"/>
                  <w:divBdr>
                    <w:top w:val="none" w:sz="0" w:space="0" w:color="auto"/>
                    <w:left w:val="none" w:sz="0" w:space="0" w:color="auto"/>
                    <w:bottom w:val="none" w:sz="0" w:space="0" w:color="auto"/>
                    <w:right w:val="none" w:sz="0" w:space="0" w:color="auto"/>
                  </w:divBdr>
                  <w:divsChild>
                    <w:div w:id="891186644">
                      <w:marLeft w:val="0"/>
                      <w:marRight w:val="0"/>
                      <w:marTop w:val="0"/>
                      <w:marBottom w:val="0"/>
                      <w:divBdr>
                        <w:top w:val="none" w:sz="0" w:space="0" w:color="auto"/>
                        <w:left w:val="none" w:sz="0" w:space="0" w:color="auto"/>
                        <w:bottom w:val="none" w:sz="0" w:space="0" w:color="auto"/>
                        <w:right w:val="none" w:sz="0" w:space="0" w:color="auto"/>
                      </w:divBdr>
                    </w:div>
                    <w:div w:id="1968005468">
                      <w:marLeft w:val="0"/>
                      <w:marRight w:val="0"/>
                      <w:marTop w:val="0"/>
                      <w:marBottom w:val="0"/>
                      <w:divBdr>
                        <w:top w:val="none" w:sz="0" w:space="0" w:color="auto"/>
                        <w:left w:val="none" w:sz="0" w:space="0" w:color="auto"/>
                        <w:bottom w:val="none" w:sz="0" w:space="0" w:color="auto"/>
                        <w:right w:val="none" w:sz="0" w:space="0" w:color="auto"/>
                      </w:divBdr>
                    </w:div>
                    <w:div w:id="515464078">
                      <w:marLeft w:val="0"/>
                      <w:marRight w:val="0"/>
                      <w:marTop w:val="0"/>
                      <w:marBottom w:val="0"/>
                      <w:divBdr>
                        <w:top w:val="none" w:sz="0" w:space="0" w:color="auto"/>
                        <w:left w:val="none" w:sz="0" w:space="0" w:color="auto"/>
                        <w:bottom w:val="none" w:sz="0" w:space="0" w:color="auto"/>
                        <w:right w:val="none" w:sz="0" w:space="0" w:color="auto"/>
                      </w:divBdr>
                    </w:div>
                    <w:div w:id="1723400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4061971">
              <w:marLeft w:val="0"/>
              <w:marRight w:val="0"/>
              <w:marTop w:val="0"/>
              <w:marBottom w:val="0"/>
              <w:divBdr>
                <w:top w:val="none" w:sz="0" w:space="0" w:color="auto"/>
                <w:left w:val="none" w:sz="0" w:space="0" w:color="auto"/>
                <w:bottom w:val="none" w:sz="0" w:space="0" w:color="auto"/>
                <w:right w:val="none" w:sz="0" w:space="0" w:color="auto"/>
              </w:divBdr>
            </w:div>
          </w:divsChild>
        </w:div>
        <w:div w:id="1259413896">
          <w:marLeft w:val="0"/>
          <w:marRight w:val="0"/>
          <w:marTop w:val="0"/>
          <w:marBottom w:val="0"/>
          <w:divBdr>
            <w:top w:val="none" w:sz="0" w:space="0" w:color="auto"/>
            <w:left w:val="none" w:sz="0" w:space="0" w:color="auto"/>
            <w:bottom w:val="none" w:sz="0" w:space="0" w:color="auto"/>
            <w:right w:val="none" w:sz="0" w:space="0" w:color="auto"/>
          </w:divBdr>
        </w:div>
        <w:div w:id="1873612818">
          <w:marLeft w:val="150"/>
          <w:marRight w:val="0"/>
          <w:marTop w:val="0"/>
          <w:marBottom w:val="0"/>
          <w:divBdr>
            <w:top w:val="none" w:sz="0" w:space="0" w:color="auto"/>
            <w:left w:val="none" w:sz="0" w:space="0" w:color="auto"/>
            <w:bottom w:val="none" w:sz="0" w:space="0" w:color="auto"/>
            <w:right w:val="none" w:sz="0" w:space="0" w:color="auto"/>
          </w:divBdr>
          <w:divsChild>
            <w:div w:id="138692282">
              <w:marLeft w:val="0"/>
              <w:marRight w:val="0"/>
              <w:marTop w:val="0"/>
              <w:marBottom w:val="0"/>
              <w:divBdr>
                <w:top w:val="none" w:sz="0" w:space="0" w:color="auto"/>
                <w:left w:val="none" w:sz="0" w:space="0" w:color="auto"/>
                <w:bottom w:val="none" w:sz="0" w:space="0" w:color="auto"/>
                <w:right w:val="none" w:sz="0" w:space="0" w:color="auto"/>
              </w:divBdr>
            </w:div>
          </w:divsChild>
        </w:div>
        <w:div w:id="827020643">
          <w:marLeft w:val="0"/>
          <w:marRight w:val="0"/>
          <w:marTop w:val="0"/>
          <w:marBottom w:val="0"/>
          <w:divBdr>
            <w:top w:val="none" w:sz="0" w:space="0" w:color="auto"/>
            <w:left w:val="none" w:sz="0" w:space="0" w:color="auto"/>
            <w:bottom w:val="none" w:sz="0" w:space="0" w:color="auto"/>
            <w:right w:val="none" w:sz="0" w:space="0" w:color="auto"/>
          </w:divBdr>
          <w:divsChild>
            <w:div w:id="1124231467">
              <w:marLeft w:val="0"/>
              <w:marRight w:val="0"/>
              <w:marTop w:val="0"/>
              <w:marBottom w:val="0"/>
              <w:divBdr>
                <w:top w:val="none" w:sz="0" w:space="0" w:color="auto"/>
                <w:left w:val="none" w:sz="0" w:space="0" w:color="auto"/>
                <w:bottom w:val="none" w:sz="0" w:space="0" w:color="auto"/>
                <w:right w:val="none" w:sz="0" w:space="0" w:color="auto"/>
              </w:divBdr>
              <w:divsChild>
                <w:div w:id="1973632453">
                  <w:marLeft w:val="0"/>
                  <w:marRight w:val="0"/>
                  <w:marTop w:val="0"/>
                  <w:marBottom w:val="0"/>
                  <w:divBdr>
                    <w:top w:val="none" w:sz="0" w:space="0" w:color="auto"/>
                    <w:left w:val="none" w:sz="0" w:space="0" w:color="auto"/>
                    <w:bottom w:val="none" w:sz="0" w:space="0" w:color="auto"/>
                    <w:right w:val="none" w:sz="0" w:space="0" w:color="auto"/>
                  </w:divBdr>
                  <w:divsChild>
                    <w:div w:id="2035449828">
                      <w:marLeft w:val="0"/>
                      <w:marRight w:val="0"/>
                      <w:marTop w:val="0"/>
                      <w:marBottom w:val="0"/>
                      <w:divBdr>
                        <w:top w:val="none" w:sz="0" w:space="0" w:color="auto"/>
                        <w:left w:val="none" w:sz="0" w:space="0" w:color="auto"/>
                        <w:bottom w:val="none" w:sz="0" w:space="0" w:color="auto"/>
                        <w:right w:val="none" w:sz="0" w:space="0" w:color="auto"/>
                      </w:divBdr>
                      <w:divsChild>
                        <w:div w:id="1444686516">
                          <w:marLeft w:val="0"/>
                          <w:marRight w:val="0"/>
                          <w:marTop w:val="0"/>
                          <w:marBottom w:val="420"/>
                          <w:divBdr>
                            <w:top w:val="none" w:sz="0" w:space="0" w:color="auto"/>
                            <w:left w:val="none" w:sz="0" w:space="0" w:color="auto"/>
                            <w:bottom w:val="none" w:sz="0" w:space="0" w:color="auto"/>
                            <w:right w:val="none" w:sz="0" w:space="0" w:color="auto"/>
                          </w:divBdr>
                          <w:divsChild>
                            <w:div w:id="925965863">
                              <w:marLeft w:val="0"/>
                              <w:marRight w:val="0"/>
                              <w:marTop w:val="0"/>
                              <w:marBottom w:val="0"/>
                              <w:divBdr>
                                <w:top w:val="none" w:sz="0" w:space="0" w:color="auto"/>
                                <w:left w:val="none" w:sz="0" w:space="0" w:color="auto"/>
                                <w:bottom w:val="none" w:sz="0" w:space="0" w:color="auto"/>
                                <w:right w:val="none" w:sz="0" w:space="0" w:color="auto"/>
                              </w:divBdr>
                              <w:divsChild>
                                <w:div w:id="664866442">
                                  <w:marLeft w:val="90"/>
                                  <w:marRight w:val="150"/>
                                  <w:marTop w:val="60"/>
                                  <w:marBottom w:val="90"/>
                                  <w:divBdr>
                                    <w:top w:val="none" w:sz="0" w:space="0" w:color="auto"/>
                                    <w:left w:val="none" w:sz="0" w:space="0" w:color="auto"/>
                                    <w:bottom w:val="none" w:sz="0" w:space="0" w:color="auto"/>
                                    <w:right w:val="none" w:sz="0" w:space="0" w:color="auto"/>
                                  </w:divBdr>
                                </w:div>
                                <w:div w:id="200543224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266037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18F0E7-C48C-44B9-878C-E7E6F4AD7E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3236</Words>
  <Characters>18450</Characters>
  <Application>Microsoft Office Word</Application>
  <DocSecurity>0</DocSecurity>
  <Lines>153</Lines>
  <Paragraphs>43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21643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halil agirman</cp:lastModifiedBy>
  <cp:revision>2</cp:revision>
  <cp:lastPrinted>2014-09-17T06:43:00Z</cp:lastPrinted>
  <dcterms:created xsi:type="dcterms:W3CDTF">2014-09-25T07:25:00Z</dcterms:created>
  <dcterms:modified xsi:type="dcterms:W3CDTF">2014-09-25T07:25:00Z</dcterms:modified>
</cp:coreProperties>
</file>